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99EA" w14:textId="4C98F57C" w:rsidR="005D0782" w:rsidRPr="00597851" w:rsidRDefault="005D0782" w:rsidP="005D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51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54078D2F" w14:textId="77777777" w:rsidR="005D0782" w:rsidRPr="00597851" w:rsidRDefault="005D0782" w:rsidP="005D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51">
        <w:rPr>
          <w:rFonts w:ascii="Times New Roman" w:hAnsi="Times New Roman" w:cs="Times New Roman"/>
          <w:b/>
          <w:sz w:val="24"/>
          <w:szCs w:val="24"/>
        </w:rPr>
        <w:t>JUDEŢUL BRAŞOV</w:t>
      </w:r>
    </w:p>
    <w:p w14:paraId="40C0228F" w14:textId="77777777" w:rsidR="005D0782" w:rsidRPr="00597851" w:rsidRDefault="005D0782" w:rsidP="005D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51">
        <w:rPr>
          <w:rFonts w:ascii="Times New Roman" w:hAnsi="Times New Roman" w:cs="Times New Roman"/>
          <w:b/>
          <w:sz w:val="24"/>
          <w:szCs w:val="24"/>
        </w:rPr>
        <w:t>CONSILIUL LOCAL ŞINCA</w:t>
      </w:r>
    </w:p>
    <w:p w14:paraId="25FAA3AA" w14:textId="77777777" w:rsidR="005D0782" w:rsidRPr="00597851" w:rsidRDefault="005D0782" w:rsidP="005D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851">
        <w:rPr>
          <w:rFonts w:ascii="Times New Roman" w:hAnsi="Times New Roman" w:cs="Times New Roman"/>
          <w:sz w:val="24"/>
          <w:szCs w:val="24"/>
        </w:rPr>
        <w:t xml:space="preserve">Şinca Veche,Str. Principală nr.314, jud.Braşov  </w:t>
      </w:r>
    </w:p>
    <w:p w14:paraId="1B6570D3" w14:textId="77777777" w:rsidR="005D0782" w:rsidRPr="00597851" w:rsidRDefault="005D0782" w:rsidP="005D0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851">
        <w:rPr>
          <w:rFonts w:ascii="Times New Roman" w:hAnsi="Times New Roman" w:cs="Times New Roman"/>
          <w:sz w:val="24"/>
          <w:szCs w:val="24"/>
        </w:rPr>
        <w:t>Tel/fax: +(40)-0268/245301, e-mail: primaria_sinca@yahoo.com</w:t>
      </w:r>
    </w:p>
    <w:p w14:paraId="1DA60DBF" w14:textId="5C6FC669" w:rsidR="005D0782" w:rsidRPr="00597851" w:rsidRDefault="002419D0" w:rsidP="005D0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 w14:anchorId="2F69551A">
          <v:line id="Straight Connector 3" o:spid="_x0000_s1029" style="position:absolute;z-index:251664384;visibility:visibl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2rIgIAAEIEAAAOAAAAZHJzL2Uyb0RvYy54bWysU8GO2yAQvVfqPyDuWduJm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" strokeweight="3pt">
            <v:stroke linestyle="thinThin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>Nr. 3/18.01.2021</w:t>
      </w:r>
    </w:p>
    <w:p w14:paraId="066A099E" w14:textId="77777777" w:rsidR="005D0782" w:rsidRPr="00597851" w:rsidRDefault="005D0782" w:rsidP="005D07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85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PROIECT DE HOTARARE </w:t>
      </w:r>
    </w:p>
    <w:p w14:paraId="2CFFB2D7" w14:textId="77777777" w:rsidR="005D0782" w:rsidRPr="00597851" w:rsidRDefault="005D0782" w:rsidP="005D0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851">
        <w:rPr>
          <w:rFonts w:ascii="Times New Roman" w:hAnsi="Times New Roman" w:cs="Times New Roman"/>
          <w:b/>
          <w:bCs/>
          <w:sz w:val="24"/>
          <w:szCs w:val="24"/>
        </w:rPr>
        <w:t xml:space="preserve">privind desemnarea a doi consilieri locali pentru a face parte din comisia de evaluare anuală a performanțelor profesionale individuale al secretarului general al UAT </w:t>
      </w:r>
      <w:r w:rsidRPr="00597851">
        <w:rPr>
          <w:rFonts w:ascii="Times New Roman" w:hAnsi="Times New Roman" w:cs="Times New Roman"/>
          <w:sz w:val="24"/>
          <w:szCs w:val="24"/>
        </w:rPr>
        <w:t>Şinca</w:t>
      </w:r>
      <w:r w:rsidRPr="00597851">
        <w:rPr>
          <w:rFonts w:ascii="Times New Roman" w:hAnsi="Times New Roman" w:cs="Times New Roman"/>
          <w:b/>
          <w:bCs/>
          <w:sz w:val="24"/>
          <w:szCs w:val="24"/>
        </w:rPr>
        <w:t xml:space="preserve"> pentru perioada 2020-2024</w:t>
      </w:r>
    </w:p>
    <w:p w14:paraId="687C9DAC" w14:textId="77777777" w:rsidR="005D0782" w:rsidRPr="00597851" w:rsidRDefault="005D0782" w:rsidP="005D078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9B8D6" w14:textId="77777777" w:rsidR="005D0782" w:rsidRPr="00597851" w:rsidRDefault="005D0782" w:rsidP="005D078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597851">
        <w:rPr>
          <w:rFonts w:ascii="Times New Roman" w:hAnsi="Times New Roman" w:cs="Times New Roman"/>
          <w:sz w:val="24"/>
          <w:szCs w:val="24"/>
        </w:rPr>
        <w:tab/>
        <w:t>Consiliul Local al Comunei Şinca, întrunit în şedinţă ordinară la data de 2</w:t>
      </w:r>
      <w:r>
        <w:rPr>
          <w:rFonts w:ascii="Times New Roman" w:hAnsi="Times New Roman" w:cs="Times New Roman"/>
          <w:sz w:val="24"/>
          <w:szCs w:val="24"/>
        </w:rPr>
        <w:t>9.01.</w:t>
      </w:r>
      <w:r w:rsidRPr="00597851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F4AC0D" w14:textId="77777777" w:rsidR="005D0782" w:rsidRDefault="005D0782" w:rsidP="005D078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597851">
        <w:rPr>
          <w:rFonts w:ascii="Times New Roman" w:hAnsi="Times New Roman" w:cs="Times New Roman"/>
          <w:sz w:val="24"/>
          <w:szCs w:val="24"/>
          <w:lang w:val="en-US"/>
        </w:rPr>
        <w:tab/>
        <w:t>Analizând  referatul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 xml:space="preserve">de aprobare al primarului nr. </w:t>
      </w:r>
      <w:r>
        <w:rPr>
          <w:rFonts w:ascii="Times New Roman" w:hAnsi="Times New Roman" w:cs="Times New Roman"/>
          <w:sz w:val="24"/>
          <w:szCs w:val="24"/>
          <w:lang w:val="en-US"/>
        </w:rPr>
        <w:t>8011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29.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>.202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 </w:t>
      </w:r>
      <w:r w:rsidRPr="00597851">
        <w:rPr>
          <w:rFonts w:ascii="Times New Roman" w:hAnsi="Times New Roman" w:cs="Times New Roman"/>
          <w:sz w:val="24"/>
          <w:szCs w:val="24"/>
          <w:lang w:val="it-IT"/>
        </w:rPr>
        <w:t xml:space="preserve">raportul de specialitate </w:t>
      </w:r>
      <w:r w:rsidRPr="00597851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compartimentului de secretariat, relatii cu publicul , probleme de resurse umane</w:t>
      </w:r>
      <w:r w:rsidRPr="00597851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9785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978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7851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 xml:space="preserve">prin care se propune </w:t>
      </w:r>
      <w:r w:rsidRPr="00597851">
        <w:rPr>
          <w:rFonts w:ascii="Times New Roman" w:hAnsi="Times New Roman" w:cs="Times New Roman"/>
          <w:sz w:val="24"/>
          <w:szCs w:val="24"/>
        </w:rPr>
        <w:t>desemnarea a doi consilieri locali pentru a face parte din comisia de evaluare anuală a performanțelor profesionale individuale al secretarului general al UAT Şinca pentru perioada 2020-2024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796568" w14:textId="77777777" w:rsidR="005D0782" w:rsidRPr="00597851" w:rsidRDefault="005D0782" w:rsidP="005D078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 xml:space="preserve">Având în vedere prevederile </w:t>
      </w:r>
      <w:r w:rsidRPr="0059785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485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851">
        <w:rPr>
          <w:rFonts w:ascii="Times New Roman" w:hAnsi="Times New Roman" w:cs="Times New Roman"/>
          <w:sz w:val="24"/>
          <w:szCs w:val="24"/>
        </w:rPr>
        <w:t xml:space="preserve">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(5) din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57/2019 privind Codul administrativ, actualizat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 xml:space="preserve">, precum și prevederile art. 8, </w:t>
      </w:r>
      <w:r w:rsidRPr="00597851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851">
        <w:rPr>
          <w:rFonts w:ascii="Times New Roman" w:hAnsi="Times New Roman" w:cs="Times New Roman"/>
          <w:sz w:val="24"/>
          <w:szCs w:val="24"/>
        </w:rPr>
        <w:t xml:space="preserve">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851">
        <w:rPr>
          <w:rFonts w:ascii="Times New Roman" w:hAnsi="Times New Roman" w:cs="Times New Roman"/>
          <w:sz w:val="24"/>
          <w:szCs w:val="24"/>
        </w:rPr>
        <w:t xml:space="preserve"> lit.”e” și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(6), art.12 alin.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(5), art. 22  si Anexa nr.6 privind Metodologia pentru realizarea procesului de evaluare a performantelor profesionale individuale ale functionarilor publici aplicabila pentru activitatea desfasurata incepand cu 01 ianuarie 2020, precum si pentru realizarea procesului de evaluare a activitatii functionarilor publici debutanti numiti in functia publica ulterior datei de 01 ianuarie 2020, aprobata prin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57/2019 privind Codul administrativ, actualizat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343C31" w14:textId="77777777" w:rsidR="005D0782" w:rsidRDefault="005D0782" w:rsidP="005D078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597851">
        <w:rPr>
          <w:rFonts w:ascii="Times New Roman" w:hAnsi="Times New Roman" w:cs="Times New Roman"/>
          <w:sz w:val="24"/>
          <w:szCs w:val="24"/>
        </w:rPr>
        <w:t>În temeiul art.129, art. 139,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851">
        <w:rPr>
          <w:rFonts w:ascii="Times New Roman" w:hAnsi="Times New Roman" w:cs="Times New Roman"/>
          <w:sz w:val="24"/>
          <w:szCs w:val="24"/>
        </w:rPr>
        <w:t xml:space="preserve">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851">
        <w:rPr>
          <w:rFonts w:ascii="Times New Roman" w:hAnsi="Times New Roman" w:cs="Times New Roman"/>
          <w:sz w:val="24"/>
          <w:szCs w:val="24"/>
        </w:rPr>
        <w:t xml:space="preserve">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a), art. 197, art. 198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851">
        <w:rPr>
          <w:rFonts w:ascii="Times New Roman" w:hAnsi="Times New Roman" w:cs="Times New Roman"/>
          <w:sz w:val="24"/>
          <w:szCs w:val="24"/>
        </w:rPr>
        <w:t xml:space="preserve"> alin. (1) și alin. (2), art. 243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851">
        <w:rPr>
          <w:rFonts w:ascii="Times New Roman" w:hAnsi="Times New Roman" w:cs="Times New Roman"/>
          <w:sz w:val="24"/>
          <w:szCs w:val="24"/>
        </w:rPr>
        <w:t xml:space="preserve"> alin. (1)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851">
        <w:rPr>
          <w:rFonts w:ascii="Times New Roman" w:hAnsi="Times New Roman" w:cs="Times New Roman"/>
          <w:sz w:val="24"/>
          <w:szCs w:val="24"/>
        </w:rPr>
        <w:t xml:space="preserve"> lit. 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>“a”</w:t>
      </w:r>
      <w:r w:rsidRPr="00597851">
        <w:rPr>
          <w:rFonts w:ascii="Times New Roman" w:hAnsi="Times New Roman" w:cs="Times New Roman"/>
          <w:sz w:val="24"/>
          <w:szCs w:val="24"/>
        </w:rPr>
        <w:t xml:space="preserve"> din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 xml:space="preserve"> nr. 57/2019 privind Codul administrativ,</w:t>
      </w:r>
      <w:r w:rsidRPr="00F64F55">
        <w:rPr>
          <w:rFonts w:ascii="Times New Roman" w:hAnsi="Times New Roman" w:cs="Times New Roman"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actualizat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F615D8" w14:textId="77777777" w:rsidR="005D0782" w:rsidRDefault="005D0782" w:rsidP="005D078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B0C479" w14:textId="77777777" w:rsidR="005D0782" w:rsidRPr="00597851" w:rsidRDefault="005D0782" w:rsidP="005D078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6E6153" w14:textId="77777777" w:rsidR="005D0782" w:rsidRDefault="005D0782" w:rsidP="005D0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851">
        <w:rPr>
          <w:rFonts w:ascii="Times New Roman" w:hAnsi="Times New Roman" w:cs="Times New Roman"/>
          <w:b/>
          <w:bCs/>
          <w:sz w:val="24"/>
          <w:szCs w:val="24"/>
        </w:rPr>
        <w:t>HOTARASTE:</w:t>
      </w:r>
    </w:p>
    <w:p w14:paraId="1598814D" w14:textId="77777777" w:rsidR="005D0782" w:rsidRPr="00597851" w:rsidRDefault="005D0782" w:rsidP="005D07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519C7" w14:textId="77777777" w:rsidR="005D0782" w:rsidRPr="00597851" w:rsidRDefault="005D0782" w:rsidP="005D0782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851">
        <w:rPr>
          <w:rFonts w:ascii="Times New Roman" w:hAnsi="Times New Roman" w:cs="Times New Roman"/>
          <w:sz w:val="24"/>
          <w:szCs w:val="24"/>
        </w:rPr>
        <w:tab/>
      </w:r>
      <w:r w:rsidRPr="00597851">
        <w:rPr>
          <w:rFonts w:ascii="Times New Roman" w:hAnsi="Times New Roman" w:cs="Times New Roman"/>
          <w:b/>
          <w:sz w:val="24"/>
          <w:szCs w:val="24"/>
        </w:rPr>
        <w:t>Art.1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 xml:space="preserve">Se aproba desemnarea domnilor/doamnelor consilieri locali </w:t>
      </w:r>
      <w:r>
        <w:rPr>
          <w:rFonts w:ascii="Times New Roman" w:hAnsi="Times New Roman" w:cs="Times New Roman"/>
          <w:sz w:val="24"/>
          <w:szCs w:val="24"/>
        </w:rPr>
        <w:t xml:space="preserve"> _______________   </w:t>
      </w:r>
      <w:r w:rsidRPr="0059785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785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7851">
        <w:rPr>
          <w:rFonts w:ascii="Times New Roman" w:hAnsi="Times New Roman" w:cs="Times New Roman"/>
          <w:sz w:val="24"/>
          <w:szCs w:val="24"/>
        </w:rPr>
        <w:t>pentru a face parte din comisia de evaluare anuală a performanțelor profesionale individuale 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97851">
        <w:rPr>
          <w:rFonts w:ascii="Times New Roman" w:hAnsi="Times New Roman" w:cs="Times New Roman"/>
          <w:sz w:val="24"/>
          <w:szCs w:val="24"/>
        </w:rPr>
        <w:t xml:space="preserve"> secretarului general al 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7851">
        <w:rPr>
          <w:rFonts w:ascii="Times New Roman" w:hAnsi="Times New Roman" w:cs="Times New Roman"/>
          <w:sz w:val="24"/>
          <w:szCs w:val="24"/>
        </w:rPr>
        <w:t xml:space="preserve"> Şinca pentru perioada 2020-2024.</w:t>
      </w:r>
    </w:p>
    <w:p w14:paraId="56DAA09D" w14:textId="77777777" w:rsidR="005D0782" w:rsidRPr="00597851" w:rsidRDefault="005D0782" w:rsidP="005D078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97851">
        <w:rPr>
          <w:rFonts w:ascii="Times New Roman" w:hAnsi="Times New Roman" w:cs="Times New Roman"/>
          <w:b/>
          <w:sz w:val="24"/>
          <w:szCs w:val="24"/>
        </w:rPr>
        <w:t>Art.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851">
        <w:rPr>
          <w:rFonts w:ascii="Times New Roman" w:hAnsi="Times New Roman" w:cs="Times New Roman"/>
          <w:sz w:val="24"/>
          <w:szCs w:val="24"/>
        </w:rPr>
        <w:t>Cu ducere la îndeplinire a prevederilor prezentei hotărâri</w:t>
      </w:r>
      <w:r w:rsidRPr="00597851">
        <w:rPr>
          <w:rFonts w:ascii="Times New Roman" w:hAnsi="Times New Roman" w:cs="Times New Roman"/>
          <w:sz w:val="24"/>
          <w:szCs w:val="24"/>
          <w:lang w:val="it-IT"/>
        </w:rPr>
        <w:t xml:space="preserve">se încredinţează </w:t>
      </w: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597851">
        <w:rPr>
          <w:rFonts w:ascii="Times New Roman" w:hAnsi="Times New Roman" w:cs="Times New Roman"/>
          <w:sz w:val="24"/>
          <w:szCs w:val="24"/>
          <w:lang w:val="it-IT"/>
        </w:rPr>
        <w:t xml:space="preserve">rimarul Comunei </w:t>
      </w:r>
      <w:r w:rsidRPr="00597851">
        <w:rPr>
          <w:rFonts w:ascii="Times New Roman" w:hAnsi="Times New Roman" w:cs="Times New Roman"/>
          <w:sz w:val="24"/>
          <w:szCs w:val="24"/>
        </w:rPr>
        <w:t>Şinca</w:t>
      </w:r>
      <w:r w:rsidRPr="0059785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507F27" w14:textId="77777777" w:rsidR="005D0782" w:rsidRDefault="005D0782" w:rsidP="005D0782">
      <w:pPr>
        <w:spacing w:before="1" w:after="1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978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</w:t>
      </w:r>
    </w:p>
    <w:p w14:paraId="572AC605" w14:textId="77777777" w:rsidR="005D0782" w:rsidRDefault="005D0782" w:rsidP="005D0782">
      <w:pPr>
        <w:spacing w:before="1" w:after="1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EFB9944" w14:textId="77777777" w:rsidR="005D0782" w:rsidRPr="00597851" w:rsidRDefault="005D0782" w:rsidP="005D0782">
      <w:pPr>
        <w:spacing w:before="1" w:after="1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</w:t>
      </w:r>
      <w:r w:rsidRPr="005978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INIŢIATOR                                                  </w:t>
      </w:r>
    </w:p>
    <w:p w14:paraId="35338B50" w14:textId="77777777" w:rsidR="005D0782" w:rsidRPr="00597851" w:rsidRDefault="005D0782" w:rsidP="005D0782">
      <w:pPr>
        <w:pStyle w:val="Titlu2"/>
        <w:spacing w:before="1" w:after="1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59785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PRIMAR                                              SECRETAR GENERAL</w:t>
      </w:r>
    </w:p>
    <w:p w14:paraId="15744C17" w14:textId="77777777" w:rsidR="005D0782" w:rsidRPr="00597851" w:rsidRDefault="005D0782" w:rsidP="005D0782">
      <w:pPr>
        <w:pStyle w:val="Titlu7"/>
        <w:spacing w:before="1" w:after="1"/>
        <w:rPr>
          <w:b/>
          <w:color w:val="000000" w:themeColor="text1"/>
        </w:rPr>
      </w:pPr>
      <w:r w:rsidRPr="00597851">
        <w:rPr>
          <w:b/>
          <w:color w:val="000000" w:themeColor="text1"/>
          <w:lang w:val="it-IT"/>
        </w:rPr>
        <w:t xml:space="preserve">                      BARLEZ VICTOR</w:t>
      </w:r>
      <w:r w:rsidRPr="00597851">
        <w:rPr>
          <w:b/>
          <w:color w:val="000000" w:themeColor="text1"/>
        </w:rPr>
        <w:t xml:space="preserve">                                   GALEA CRINA MARIA</w:t>
      </w:r>
    </w:p>
    <w:p w14:paraId="6D883622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lastRenderedPageBreak/>
        <w:t>ROMÂNIA</w:t>
      </w:r>
    </w:p>
    <w:p w14:paraId="1D91A506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>JUDEŢUL BRAŞOV</w:t>
      </w:r>
    </w:p>
    <w:p w14:paraId="77749598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>CO MUNA ŞINCA</w:t>
      </w:r>
    </w:p>
    <w:p w14:paraId="4E9BCDD2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>Şinca Veche,Str. Principală nr.314, jud.Braşov</w:t>
      </w:r>
    </w:p>
    <w:p w14:paraId="4A33D6D1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>Tel/fax: +(40)-0268/245301, e-mail: primaria_sinca@yahoo.com</w:t>
      </w:r>
    </w:p>
    <w:p w14:paraId="41C4EE7C" w14:textId="77777777" w:rsidR="00203396" w:rsidRPr="00F64F55" w:rsidRDefault="002419D0" w:rsidP="00F64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 w14:anchorId="76633312">
          <v:line id="Straight Connector 2" o:spid="_x0000_s1027" style="position:absolute;z-index:251658240;visibility:visibl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" strokeweight="3pt">
            <v:stroke linestyle="thinThin"/>
          </v:line>
        </w:pict>
      </w:r>
      <w:r w:rsidR="00203396" w:rsidRPr="00F64F55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180AF8" w:rsidRPr="002419D0">
        <w:rPr>
          <w:rFonts w:ascii="Times New Roman" w:hAnsi="Times New Roman" w:cs="Times New Roman"/>
          <w:b/>
          <w:bCs/>
          <w:sz w:val="24"/>
          <w:szCs w:val="24"/>
        </w:rPr>
        <w:t>66/07.01.2021</w:t>
      </w:r>
    </w:p>
    <w:p w14:paraId="3AFDEDBA" w14:textId="4CE09B1A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>RAPORT</w:t>
      </w:r>
      <w:r w:rsidR="00241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F55">
        <w:rPr>
          <w:rFonts w:ascii="Times New Roman" w:hAnsi="Times New Roman" w:cs="Times New Roman"/>
          <w:b/>
          <w:sz w:val="24"/>
          <w:szCs w:val="24"/>
          <w:lang w:val="it-IT"/>
        </w:rPr>
        <w:t>DE SPECIALITATE</w:t>
      </w:r>
    </w:p>
    <w:p w14:paraId="3A95DAE0" w14:textId="77777777" w:rsidR="004E6241" w:rsidRPr="00F64F55" w:rsidRDefault="004E6241" w:rsidP="00F64F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F55">
        <w:rPr>
          <w:rFonts w:ascii="Times New Roman" w:hAnsi="Times New Roman" w:cs="Times New Roman"/>
          <w:b/>
          <w:bCs/>
          <w:sz w:val="24"/>
          <w:szCs w:val="24"/>
        </w:rPr>
        <w:t xml:space="preserve">privind desemnarea a doi consilieri locali pentru a face parte din comisia de evaluare anuală a performanțelor profesionale individuale al secretarului general al UAT </w:t>
      </w:r>
      <w:r w:rsidR="00180AF8" w:rsidRPr="00180AF8">
        <w:rPr>
          <w:rFonts w:ascii="Times New Roman" w:hAnsi="Times New Roman" w:cs="Times New Roman"/>
          <w:b/>
          <w:sz w:val="24"/>
          <w:szCs w:val="24"/>
        </w:rPr>
        <w:t>Şinca</w:t>
      </w:r>
      <w:r w:rsidRPr="00180A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F55">
        <w:rPr>
          <w:rFonts w:ascii="Times New Roman" w:hAnsi="Times New Roman" w:cs="Times New Roman"/>
          <w:b/>
          <w:bCs/>
          <w:sz w:val="24"/>
          <w:szCs w:val="24"/>
        </w:rPr>
        <w:t>pentru perioada 2020-2024</w:t>
      </w:r>
    </w:p>
    <w:p w14:paraId="21FAA934" w14:textId="77777777" w:rsidR="00597851" w:rsidRPr="00F64F55" w:rsidRDefault="00597851" w:rsidP="00F64F5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>Avand in vedere prevederile art.485 alin.(5) din O</w:t>
      </w:r>
      <w:r w:rsidR="00A33EC4">
        <w:rPr>
          <w:rFonts w:ascii="Times New Roman" w:hAnsi="Times New Roman" w:cs="Times New Roman"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>U</w:t>
      </w:r>
      <w:r w:rsidR="00A33EC4">
        <w:rPr>
          <w:rFonts w:ascii="Times New Roman" w:hAnsi="Times New Roman" w:cs="Times New Roman"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>G</w:t>
      </w:r>
      <w:r w:rsidR="00A33EC4">
        <w:rPr>
          <w:rFonts w:ascii="Times New Roman" w:hAnsi="Times New Roman" w:cs="Times New Roman"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 xml:space="preserve"> nr.57/2019 privind Codul administrativ, actualizata, „</w:t>
      </w:r>
      <w:r w:rsidRPr="00F64F55">
        <w:rPr>
          <w:rFonts w:ascii="Times New Roman" w:hAnsi="Times New Roman" w:cs="Times New Roman"/>
          <w:iCs/>
          <w:sz w:val="24"/>
          <w:szCs w:val="24"/>
        </w:rPr>
        <w:t>Evaluarea performantelor profesionale individuale ale secretarului general al unitatii administrativ-teritoriale/ subdiviziunii administrativ teritoriale se realizeaza de catre o comisie de evaluare formata din primar, respectiv presedintele consiliului judetean si 2 consilieri locali, respectiv judeteni, desemnati in acest scop, cu majoritate simpla, prin hotarare a consiliului local sau judetean, dupa caz”</w:t>
      </w:r>
      <w:r w:rsidRPr="00F64F55">
        <w:rPr>
          <w:rFonts w:ascii="Times New Roman" w:hAnsi="Times New Roman" w:cs="Times New Roman"/>
          <w:sz w:val="24"/>
          <w:szCs w:val="24"/>
        </w:rPr>
        <w:t>,</w:t>
      </w:r>
    </w:p>
    <w:p w14:paraId="283A03F6" w14:textId="77777777" w:rsidR="004E6241" w:rsidRPr="00F64F55" w:rsidRDefault="004E6241" w:rsidP="00F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ab/>
        <w:t>Evaluarea performantelor profesionale individuale ale functionarilor publici reprezinta aprecierea obiectiva a performantelor profesionale individuale ale functionarilor publici, prin compararea gradului si a modului de indeplinire a obiectivelor individuale si a criteriilor de performanta stabilite cu rezultatele obtinute in mod efectiv de catre functionarul public pe parcursul unui an calendaristic si urmareste: corelarea obiectiva dintre activitatea functionarului public si cerintele functiei publice, prin raportare la nivelul functiei publice detinute</w:t>
      </w:r>
      <w:r w:rsidR="00E1756B" w:rsidRPr="00F64F55">
        <w:rPr>
          <w:rFonts w:ascii="Times New Roman" w:hAnsi="Times New Roman" w:cs="Times New Roman"/>
          <w:sz w:val="24"/>
          <w:szCs w:val="24"/>
        </w:rPr>
        <w:t>,</w:t>
      </w:r>
      <w:r w:rsidRPr="00F64F55">
        <w:rPr>
          <w:rFonts w:ascii="Times New Roman" w:hAnsi="Times New Roman" w:cs="Times New Roman"/>
          <w:sz w:val="24"/>
          <w:szCs w:val="24"/>
        </w:rPr>
        <w:t xml:space="preserve"> asigurarea unui sistem motivational, astfel incat sa fie determinata cresterea performantelor profesionale individuale</w:t>
      </w:r>
      <w:r w:rsidR="00E1756B" w:rsidRPr="00F64F55">
        <w:rPr>
          <w:rFonts w:ascii="Times New Roman" w:hAnsi="Times New Roman" w:cs="Times New Roman"/>
          <w:sz w:val="24"/>
          <w:szCs w:val="24"/>
        </w:rPr>
        <w:t>,</w:t>
      </w:r>
      <w:r w:rsidRPr="00F64F55">
        <w:rPr>
          <w:rFonts w:ascii="Times New Roman" w:hAnsi="Times New Roman" w:cs="Times New Roman"/>
          <w:sz w:val="24"/>
          <w:szCs w:val="24"/>
        </w:rPr>
        <w:t xml:space="preserve"> identificarea necesitatilor de instruire a functionarilor publici, pentru imbunatatirea rezultatelor activitatii desfasurate in scopul indeplinirii obiectivelor stabilite.</w:t>
      </w:r>
    </w:p>
    <w:p w14:paraId="54B6C690" w14:textId="77777777" w:rsidR="004E6241" w:rsidRPr="00F64F55" w:rsidRDefault="004E6241" w:rsidP="00F6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ab/>
        <w:t>Evaluarea performantelor profesionale individuale ale functionarilor publici are urmatoarele componente:</w:t>
      </w:r>
    </w:p>
    <w:p w14:paraId="02EC661F" w14:textId="77777777" w:rsidR="004E6241" w:rsidRPr="00F64F55" w:rsidRDefault="004E6241" w:rsidP="00F64F55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F55">
        <w:rPr>
          <w:rFonts w:ascii="Times New Roman" w:hAnsi="Times New Roman"/>
          <w:sz w:val="24"/>
          <w:szCs w:val="24"/>
        </w:rPr>
        <w:t>evaluarea gradului si modului de atingere a obiectivelor individuale</w:t>
      </w:r>
    </w:p>
    <w:p w14:paraId="421664A4" w14:textId="77777777" w:rsidR="004E6241" w:rsidRPr="00F64F55" w:rsidRDefault="004E6241" w:rsidP="00F64F55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4F55">
        <w:rPr>
          <w:rFonts w:ascii="Times New Roman" w:hAnsi="Times New Roman"/>
          <w:sz w:val="24"/>
          <w:szCs w:val="24"/>
        </w:rPr>
        <w:t>evaluarea gradului de indeplinire a criteriilor de performanta</w:t>
      </w:r>
    </w:p>
    <w:p w14:paraId="701FB5F4" w14:textId="77777777" w:rsidR="00E1756B" w:rsidRPr="00F64F55" w:rsidRDefault="00E1756B" w:rsidP="00F6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64F55">
        <w:rPr>
          <w:rFonts w:ascii="Times New Roman" w:eastAsiaTheme="minorHAnsi" w:hAnsi="Times New Roman" w:cs="Times New Roman"/>
          <w:sz w:val="24"/>
          <w:szCs w:val="24"/>
        </w:rPr>
        <w:t xml:space="preserve">Evaluarea performanţelor profesionale individuale ale funcţionarilor publici se face anual tinand cont de </w:t>
      </w:r>
      <w:r w:rsidRPr="00F64F55">
        <w:rPr>
          <w:rFonts w:ascii="Times New Roman" w:hAnsi="Times New Roman" w:cs="Times New Roman"/>
          <w:sz w:val="24"/>
          <w:szCs w:val="24"/>
        </w:rPr>
        <w:t xml:space="preserve">Anexa nr.6 la OUG nr.57/2019 privind Codul administrativ, actualizat, respectiv </w:t>
      </w:r>
      <w:r w:rsidRPr="00F64F55">
        <w:rPr>
          <w:rFonts w:ascii="Times New Roman" w:eastAsiaTheme="minorHAnsi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F64F55">
        <w:rPr>
          <w:rFonts w:ascii="Times New Roman" w:eastAsiaTheme="minorHAnsi" w:hAnsi="Times New Roman" w:cs="Times New Roman"/>
          <w:bCs/>
          <w:sz w:val="24"/>
          <w:szCs w:val="24"/>
        </w:rPr>
        <w:t>Metodologia din 3 iulie 2019</w:t>
      </w:r>
      <w:r w:rsidR="00597851" w:rsidRPr="00F64F55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F64F55">
        <w:rPr>
          <w:rFonts w:ascii="Times New Roman" w:eastAsiaTheme="minorHAnsi" w:hAnsi="Times New Roman" w:cs="Times New Roman"/>
          <w:sz w:val="24"/>
          <w:szCs w:val="24"/>
        </w:rPr>
        <w:t>pentru realizarea procesului de evaluare a performanţelor profesionale individuale ale funcţionarilor publici aplicabilă pentru activitatea desfăşurată începând cu 1 ianuarie 2020, precum şi pentru realizarea procesului de evaluare a activităţii funcţionarilor publici debutanţi numiţi în funcţia publică ulterior datei de 1 ianuarie 2020</w:t>
      </w:r>
    </w:p>
    <w:p w14:paraId="0B944256" w14:textId="77777777" w:rsidR="004E6241" w:rsidRPr="00F64F55" w:rsidRDefault="004E6241" w:rsidP="00F64F55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>Avand in vedere cele mai sus mentionate</w:t>
      </w:r>
      <w:r w:rsidR="00E1756B" w:rsidRPr="00F64F55">
        <w:rPr>
          <w:rFonts w:ascii="Times New Roman" w:hAnsi="Times New Roman" w:cs="Times New Roman"/>
          <w:sz w:val="24"/>
          <w:szCs w:val="24"/>
        </w:rPr>
        <w:t xml:space="preserve"> si temeiurile lgale</w:t>
      </w:r>
      <w:r w:rsidRPr="00F64F55">
        <w:rPr>
          <w:rFonts w:ascii="Times New Roman" w:hAnsi="Times New Roman" w:cs="Times New Roman"/>
          <w:sz w:val="24"/>
          <w:szCs w:val="24"/>
        </w:rPr>
        <w:t xml:space="preserve"> </w:t>
      </w:r>
      <w:r w:rsidR="00E1756B" w:rsidRPr="00F64F55">
        <w:rPr>
          <w:rFonts w:ascii="Times New Roman" w:hAnsi="Times New Roman" w:cs="Times New Roman"/>
          <w:sz w:val="24"/>
          <w:szCs w:val="24"/>
        </w:rPr>
        <w:t>este oportun</w:t>
      </w:r>
      <w:r w:rsidRPr="00F64F55">
        <w:rPr>
          <w:rFonts w:ascii="Times New Roman" w:hAnsi="Times New Roman" w:cs="Times New Roman"/>
          <w:sz w:val="24"/>
          <w:szCs w:val="24"/>
        </w:rPr>
        <w:t xml:space="preserve"> proiect</w:t>
      </w:r>
      <w:r w:rsidR="00E1756B" w:rsidRPr="00F64F55">
        <w:rPr>
          <w:rFonts w:ascii="Times New Roman" w:hAnsi="Times New Roman" w:cs="Times New Roman"/>
          <w:sz w:val="24"/>
          <w:szCs w:val="24"/>
        </w:rPr>
        <w:t>ul</w:t>
      </w:r>
      <w:r w:rsidRPr="00F64F55">
        <w:rPr>
          <w:rFonts w:ascii="Times New Roman" w:hAnsi="Times New Roman" w:cs="Times New Roman"/>
          <w:sz w:val="24"/>
          <w:szCs w:val="24"/>
        </w:rPr>
        <w:t xml:space="preserve"> de hotarare privind nominalizarea a doi consilieri locali pentru a face parte din comisia de evaluare anuala a performantelor profesionale individuale ale secretarului general al U</w:t>
      </w:r>
      <w:r w:rsidR="00A33EC4">
        <w:rPr>
          <w:rFonts w:ascii="Times New Roman" w:hAnsi="Times New Roman" w:cs="Times New Roman"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>A</w:t>
      </w:r>
      <w:r w:rsidR="00A33EC4">
        <w:rPr>
          <w:rFonts w:ascii="Times New Roman" w:hAnsi="Times New Roman" w:cs="Times New Roman"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>T</w:t>
      </w:r>
      <w:r w:rsidR="00A33EC4">
        <w:rPr>
          <w:rFonts w:ascii="Times New Roman" w:hAnsi="Times New Roman" w:cs="Times New Roman"/>
          <w:sz w:val="24"/>
          <w:szCs w:val="24"/>
        </w:rPr>
        <w:t>.</w:t>
      </w:r>
      <w:r w:rsidRPr="00F64F55">
        <w:rPr>
          <w:rFonts w:ascii="Times New Roman" w:hAnsi="Times New Roman" w:cs="Times New Roman"/>
          <w:sz w:val="24"/>
          <w:szCs w:val="24"/>
        </w:rPr>
        <w:t xml:space="preserve"> </w:t>
      </w:r>
      <w:r w:rsidR="00E1756B" w:rsidRPr="00F64F55">
        <w:rPr>
          <w:rFonts w:ascii="Times New Roman" w:hAnsi="Times New Roman" w:cs="Times New Roman"/>
          <w:sz w:val="24"/>
          <w:szCs w:val="24"/>
        </w:rPr>
        <w:t>Sinca</w:t>
      </w:r>
      <w:r w:rsidRPr="00F64F55">
        <w:rPr>
          <w:rFonts w:ascii="Times New Roman" w:hAnsi="Times New Roman" w:cs="Times New Roman"/>
          <w:sz w:val="24"/>
          <w:szCs w:val="24"/>
        </w:rPr>
        <w:t xml:space="preserve"> pentru perioada 2020-2024.</w:t>
      </w:r>
    </w:p>
    <w:p w14:paraId="51C197E9" w14:textId="77777777" w:rsidR="00180AF8" w:rsidRPr="00180AF8" w:rsidRDefault="00180AF8" w:rsidP="00F64F55">
      <w:pPr>
        <w:spacing w:after="0"/>
        <w:jc w:val="center"/>
        <w:rPr>
          <w:rFonts w:ascii="Times New Roman" w:hAnsi="Times New Roman" w:cs="Times New Roman"/>
          <w:b/>
        </w:rPr>
      </w:pPr>
      <w:r w:rsidRPr="00180AF8">
        <w:rPr>
          <w:rFonts w:ascii="Times New Roman" w:hAnsi="Times New Roman" w:cs="Times New Roman"/>
          <w:b/>
        </w:rPr>
        <w:t>COMPARTIMENTULUI DE SECRETARIAT,</w:t>
      </w:r>
    </w:p>
    <w:p w14:paraId="0AEDA81B" w14:textId="77777777" w:rsidR="00180AF8" w:rsidRPr="00180AF8" w:rsidRDefault="00180AF8" w:rsidP="00F64F55">
      <w:pPr>
        <w:spacing w:after="0"/>
        <w:jc w:val="center"/>
        <w:rPr>
          <w:rFonts w:ascii="Times New Roman" w:hAnsi="Times New Roman" w:cs="Times New Roman"/>
          <w:b/>
        </w:rPr>
      </w:pPr>
      <w:r w:rsidRPr="00180AF8">
        <w:rPr>
          <w:rFonts w:ascii="Times New Roman" w:hAnsi="Times New Roman" w:cs="Times New Roman"/>
          <w:b/>
        </w:rPr>
        <w:t xml:space="preserve"> RELATII CU PUBLICUL ,</w:t>
      </w:r>
    </w:p>
    <w:p w14:paraId="5A56BAD8" w14:textId="77777777" w:rsidR="00180AF8" w:rsidRPr="00180AF8" w:rsidRDefault="00180AF8" w:rsidP="00F64F55">
      <w:pPr>
        <w:spacing w:after="0"/>
        <w:jc w:val="center"/>
        <w:rPr>
          <w:rFonts w:ascii="Times New Roman" w:hAnsi="Times New Roman" w:cs="Times New Roman"/>
          <w:b/>
        </w:rPr>
      </w:pPr>
      <w:r w:rsidRPr="00180AF8">
        <w:rPr>
          <w:rFonts w:ascii="Times New Roman" w:hAnsi="Times New Roman" w:cs="Times New Roman"/>
          <w:b/>
        </w:rPr>
        <w:t xml:space="preserve"> PROBLEME DE RESURSE UMANE</w:t>
      </w:r>
    </w:p>
    <w:p w14:paraId="4C4AE2A9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14:paraId="6FE64056" w14:textId="77777777" w:rsidR="00203396" w:rsidRPr="00F64F55" w:rsidRDefault="00203396" w:rsidP="00F64F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F265D" w14:textId="77777777" w:rsidR="00203396" w:rsidRPr="00F64F55" w:rsidRDefault="00203396" w:rsidP="00F64F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AFB931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>ROMÂNIA</w:t>
      </w:r>
    </w:p>
    <w:p w14:paraId="44606CEF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>JUDEŢUL BRAŞOV</w:t>
      </w:r>
    </w:p>
    <w:p w14:paraId="423FE863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>CO MUNA ŞINCA</w:t>
      </w:r>
    </w:p>
    <w:p w14:paraId="28C2F675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 xml:space="preserve">Şinca Veche,Str. Principală nr.314, jud.Braşov  </w:t>
      </w:r>
    </w:p>
    <w:p w14:paraId="5A75ADD6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>Tel/fax: +(40)-0268/245301, e-mail: primaria_sinca@yahoo.com</w:t>
      </w:r>
    </w:p>
    <w:p w14:paraId="6F9AC195" w14:textId="77777777" w:rsidR="00203396" w:rsidRPr="00F64F55" w:rsidRDefault="002419D0" w:rsidP="00F64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 w14:anchorId="56AB3159">
          <v:line id="Straight Connector 1" o:spid="_x0000_s1028" style="position:absolute;z-index:251662336;visibility:visible" from="0,.7pt" to="48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" strokeweight="3pt">
            <v:stroke linestyle="thinThin"/>
          </v:line>
        </w:pict>
      </w:r>
    </w:p>
    <w:p w14:paraId="1F015EFA" w14:textId="77777777" w:rsidR="00203396" w:rsidRPr="00F64F55" w:rsidRDefault="00203396" w:rsidP="00F64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180AF8">
        <w:rPr>
          <w:rFonts w:ascii="Times New Roman" w:hAnsi="Times New Roman" w:cs="Times New Roman"/>
          <w:sz w:val="24"/>
          <w:szCs w:val="24"/>
        </w:rPr>
        <w:t>8011</w:t>
      </w:r>
      <w:r w:rsidR="00180AF8" w:rsidRPr="00597851">
        <w:rPr>
          <w:rFonts w:ascii="Times New Roman" w:hAnsi="Times New Roman" w:cs="Times New Roman"/>
          <w:sz w:val="24"/>
          <w:szCs w:val="24"/>
        </w:rPr>
        <w:t>/</w:t>
      </w:r>
      <w:r w:rsidR="00180AF8">
        <w:rPr>
          <w:rFonts w:ascii="Times New Roman" w:hAnsi="Times New Roman" w:cs="Times New Roman"/>
          <w:sz w:val="24"/>
          <w:szCs w:val="24"/>
        </w:rPr>
        <w:t>29.</w:t>
      </w:r>
      <w:r w:rsidR="00180AF8" w:rsidRPr="00597851">
        <w:rPr>
          <w:rFonts w:ascii="Times New Roman" w:hAnsi="Times New Roman" w:cs="Times New Roman"/>
          <w:sz w:val="24"/>
          <w:szCs w:val="24"/>
        </w:rPr>
        <w:t>1</w:t>
      </w:r>
      <w:r w:rsidR="00180AF8">
        <w:rPr>
          <w:rFonts w:ascii="Times New Roman" w:hAnsi="Times New Roman" w:cs="Times New Roman"/>
          <w:sz w:val="24"/>
          <w:szCs w:val="24"/>
        </w:rPr>
        <w:t>2</w:t>
      </w:r>
      <w:r w:rsidR="00180AF8" w:rsidRPr="00597851">
        <w:rPr>
          <w:rFonts w:ascii="Times New Roman" w:hAnsi="Times New Roman" w:cs="Times New Roman"/>
          <w:sz w:val="24"/>
          <w:szCs w:val="24"/>
        </w:rPr>
        <w:t>.202</w:t>
      </w:r>
      <w:r w:rsidR="00180AF8">
        <w:rPr>
          <w:rFonts w:ascii="Times New Roman" w:hAnsi="Times New Roman" w:cs="Times New Roman"/>
          <w:sz w:val="24"/>
          <w:szCs w:val="24"/>
        </w:rPr>
        <w:t>0</w:t>
      </w:r>
    </w:p>
    <w:p w14:paraId="12A55B63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FB223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  <w:lang w:val="it-IT"/>
        </w:rPr>
        <w:t>REFERATUL DE APROBARE</w:t>
      </w:r>
    </w:p>
    <w:p w14:paraId="2B51EC5E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58B2C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18D33B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C3369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FD123B" w14:textId="77777777" w:rsidR="00203396" w:rsidRPr="00F64F55" w:rsidRDefault="00203396" w:rsidP="00F64F5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F55">
        <w:rPr>
          <w:rFonts w:ascii="Times New Roman" w:hAnsi="Times New Roman" w:cs="Times New Roman"/>
          <w:sz w:val="24"/>
          <w:szCs w:val="24"/>
        </w:rPr>
        <w:t xml:space="preserve">          Vazand dispozitiile legale in materie  initiez un proiect de hotarare </w:t>
      </w:r>
      <w:r w:rsidRPr="00F64F55">
        <w:rPr>
          <w:rFonts w:ascii="Times New Roman" w:hAnsi="Times New Roman" w:cs="Times New Roman"/>
          <w:bCs/>
          <w:sz w:val="24"/>
          <w:szCs w:val="24"/>
        </w:rPr>
        <w:t>privind desemnarea a doi consilieri locali pentru a face parte din comisia de evaluare anuală a performanțelor profesionale individuale al secretarului general al U</w:t>
      </w:r>
      <w:r w:rsidR="00F64F55">
        <w:rPr>
          <w:rFonts w:ascii="Times New Roman" w:hAnsi="Times New Roman" w:cs="Times New Roman"/>
          <w:bCs/>
          <w:sz w:val="24"/>
          <w:szCs w:val="24"/>
        </w:rPr>
        <w:t>.</w:t>
      </w:r>
      <w:r w:rsidRPr="00F64F55">
        <w:rPr>
          <w:rFonts w:ascii="Times New Roman" w:hAnsi="Times New Roman" w:cs="Times New Roman"/>
          <w:bCs/>
          <w:sz w:val="24"/>
          <w:szCs w:val="24"/>
        </w:rPr>
        <w:t>A</w:t>
      </w:r>
      <w:r w:rsidR="00F64F55">
        <w:rPr>
          <w:rFonts w:ascii="Times New Roman" w:hAnsi="Times New Roman" w:cs="Times New Roman"/>
          <w:bCs/>
          <w:sz w:val="24"/>
          <w:szCs w:val="24"/>
        </w:rPr>
        <w:t>.</w:t>
      </w:r>
      <w:r w:rsidRPr="00F64F55">
        <w:rPr>
          <w:rFonts w:ascii="Times New Roman" w:hAnsi="Times New Roman" w:cs="Times New Roman"/>
          <w:bCs/>
          <w:sz w:val="24"/>
          <w:szCs w:val="24"/>
        </w:rPr>
        <w:t>T</w:t>
      </w:r>
      <w:r w:rsidR="00F64F55">
        <w:rPr>
          <w:rFonts w:ascii="Times New Roman" w:hAnsi="Times New Roman" w:cs="Times New Roman"/>
          <w:bCs/>
          <w:sz w:val="24"/>
          <w:szCs w:val="24"/>
        </w:rPr>
        <w:t>.</w:t>
      </w:r>
      <w:r w:rsidRPr="00F64F55">
        <w:rPr>
          <w:rFonts w:ascii="Times New Roman" w:hAnsi="Times New Roman" w:cs="Times New Roman"/>
          <w:bCs/>
          <w:sz w:val="24"/>
          <w:szCs w:val="24"/>
        </w:rPr>
        <w:t xml:space="preserve"> Sinca pentru perioada 2020-2024 si il supun spre aprobare in sedinta ordinara din data 29.01.2021.</w:t>
      </w:r>
    </w:p>
    <w:p w14:paraId="24B12CC7" w14:textId="77777777" w:rsidR="00203396" w:rsidRPr="00F64F55" w:rsidRDefault="00203396" w:rsidP="00F64F5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C0F8717" w14:textId="77777777" w:rsidR="00203396" w:rsidRPr="00F64F55" w:rsidRDefault="00203396" w:rsidP="00F64F5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3ABE4B0F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23FCA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5EAD8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64F55">
        <w:rPr>
          <w:rFonts w:ascii="Times New Roman" w:hAnsi="Times New Roman" w:cs="Times New Roman"/>
          <w:b/>
          <w:sz w:val="24"/>
          <w:szCs w:val="24"/>
          <w:lang w:val="pt-BR"/>
        </w:rPr>
        <w:t>PRIMAR</w:t>
      </w:r>
    </w:p>
    <w:p w14:paraId="4FEF3EBA" w14:textId="77777777" w:rsidR="00203396" w:rsidRPr="00F64F55" w:rsidRDefault="00203396" w:rsidP="00F64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F55">
        <w:rPr>
          <w:rFonts w:ascii="Times New Roman" w:hAnsi="Times New Roman" w:cs="Times New Roman"/>
          <w:b/>
          <w:sz w:val="24"/>
          <w:szCs w:val="24"/>
        </w:rPr>
        <w:t>BARLEZ  VICTOR</w:t>
      </w:r>
    </w:p>
    <w:p w14:paraId="284652BE" w14:textId="77777777" w:rsidR="00203396" w:rsidRPr="00F64F55" w:rsidRDefault="00203396" w:rsidP="00F64F55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CE10F74" w14:textId="77777777" w:rsidR="00203396" w:rsidRPr="00597851" w:rsidRDefault="00203396" w:rsidP="00203396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11A931B" w14:textId="77777777" w:rsidR="00203396" w:rsidRPr="00597851" w:rsidRDefault="00203396" w:rsidP="00203396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38A54F8" w14:textId="77777777" w:rsidR="00203396" w:rsidRPr="00597851" w:rsidRDefault="00203396">
      <w:pPr>
        <w:rPr>
          <w:rFonts w:ascii="Times New Roman" w:hAnsi="Times New Roman" w:cs="Times New Roman"/>
          <w:sz w:val="24"/>
          <w:szCs w:val="24"/>
        </w:rPr>
      </w:pPr>
    </w:p>
    <w:sectPr w:rsidR="00203396" w:rsidRPr="00597851" w:rsidSect="008D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43B16"/>
    <w:multiLevelType w:val="multilevel"/>
    <w:tmpl w:val="F606E234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CF6B85"/>
    <w:multiLevelType w:val="hybridMultilevel"/>
    <w:tmpl w:val="B6AA1B5E"/>
    <w:lvl w:ilvl="0" w:tplc="8772B3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2C6"/>
    <w:rsid w:val="000A1342"/>
    <w:rsid w:val="00180AF8"/>
    <w:rsid w:val="00203396"/>
    <w:rsid w:val="002419D0"/>
    <w:rsid w:val="004E6241"/>
    <w:rsid w:val="00597851"/>
    <w:rsid w:val="005D0782"/>
    <w:rsid w:val="006502C6"/>
    <w:rsid w:val="006C63E7"/>
    <w:rsid w:val="007907E4"/>
    <w:rsid w:val="007D3642"/>
    <w:rsid w:val="008D209F"/>
    <w:rsid w:val="009E0500"/>
    <w:rsid w:val="00A33EC4"/>
    <w:rsid w:val="00AB23A8"/>
    <w:rsid w:val="00E1756B"/>
    <w:rsid w:val="00F64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DCB52B"/>
  <w15:docId w15:val="{EC7A4A70-32DD-434A-94EA-E6AD208E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41"/>
    <w:rPr>
      <w:rFonts w:eastAsiaTheme="minorEastAsia"/>
    </w:rPr>
  </w:style>
  <w:style w:type="paragraph" w:styleId="Titlu2">
    <w:name w:val="heading 2"/>
    <w:basedOn w:val="Normal"/>
    <w:next w:val="Normal"/>
    <w:link w:val="Titlu2Caracter"/>
    <w:qFormat/>
    <w:rsid w:val="0020339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paragraph" w:styleId="Titlu7">
    <w:name w:val="heading 7"/>
    <w:basedOn w:val="Normal"/>
    <w:next w:val="Normal"/>
    <w:link w:val="Titlu7Caracter"/>
    <w:qFormat/>
    <w:rsid w:val="0020339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qFormat/>
    <w:rsid w:val="004E6241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character" w:customStyle="1" w:styleId="FrspaiereCaracter">
    <w:name w:val="Fără spațiere Caracter"/>
    <w:basedOn w:val="Fontdeparagrafimplicit"/>
    <w:link w:val="Frspaiere"/>
    <w:locked/>
    <w:rsid w:val="004E6241"/>
    <w:rPr>
      <w:rFonts w:ascii="Calibri" w:eastAsia="Calibri" w:hAnsi="Calibri" w:cs="Calibri"/>
      <w:lang w:val="ro-RO" w:eastAsia="ar-SA"/>
    </w:rPr>
  </w:style>
  <w:style w:type="paragraph" w:styleId="Listparagraf">
    <w:name w:val="List Paragraph"/>
    <w:basedOn w:val="Normal"/>
    <w:qFormat/>
    <w:rsid w:val="004E6241"/>
    <w:pPr>
      <w:suppressAutoHyphens/>
      <w:autoSpaceDN w:val="0"/>
      <w:spacing w:after="160" w:line="249" w:lineRule="auto"/>
      <w:ind w:left="720"/>
    </w:pPr>
    <w:rPr>
      <w:rFonts w:ascii="Calibri" w:eastAsia="Calibri" w:hAnsi="Calibri" w:cs="Times New Roman"/>
      <w:lang w:val="ro-RO"/>
    </w:rPr>
  </w:style>
  <w:style w:type="character" w:customStyle="1" w:styleId="Titlu2Caracter">
    <w:name w:val="Titlu 2 Caracter"/>
    <w:basedOn w:val="Fontdeparagrafimplicit"/>
    <w:link w:val="Titlu2"/>
    <w:rsid w:val="00203396"/>
    <w:rPr>
      <w:rFonts w:ascii="Arial" w:eastAsia="Calibri" w:hAnsi="Arial" w:cs="Arial"/>
      <w:b/>
      <w:bCs/>
      <w:i/>
      <w:iCs/>
      <w:sz w:val="28"/>
      <w:szCs w:val="28"/>
      <w:lang w:val="ro-RO"/>
    </w:rPr>
  </w:style>
  <w:style w:type="character" w:customStyle="1" w:styleId="Titlu7Caracter">
    <w:name w:val="Titlu 7 Caracter"/>
    <w:basedOn w:val="Fontdeparagrafimplicit"/>
    <w:link w:val="Titlu7"/>
    <w:rsid w:val="00203396"/>
    <w:rPr>
      <w:rFonts w:ascii="Times New Roman" w:eastAsia="Calibri" w:hAnsi="Times New Roman" w:cs="Times New Roman"/>
      <w:sz w:val="24"/>
      <w:szCs w:val="24"/>
      <w:lang w:val="ro-RO"/>
    </w:rPr>
  </w:style>
  <w:style w:type="character" w:styleId="Hyperlink">
    <w:name w:val="Hyperlink"/>
    <w:basedOn w:val="Fontdeparagrafimplicit"/>
    <w:rsid w:val="006C6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888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bvictor</cp:lastModifiedBy>
  <cp:revision>7</cp:revision>
  <cp:lastPrinted>2021-02-01T10:06:00Z</cp:lastPrinted>
  <dcterms:created xsi:type="dcterms:W3CDTF">2021-01-19T12:02:00Z</dcterms:created>
  <dcterms:modified xsi:type="dcterms:W3CDTF">2021-02-23T08:12:00Z</dcterms:modified>
</cp:coreProperties>
</file>