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8A99" w14:textId="77777777" w:rsidR="003D1BDF" w:rsidRPr="00347E4D" w:rsidRDefault="003D1BDF" w:rsidP="003D1BDF">
      <w:pPr>
        <w:tabs>
          <w:tab w:val="left" w:pos="8970"/>
        </w:tabs>
        <w:jc w:val="center"/>
        <w:rPr>
          <w:b/>
        </w:rPr>
      </w:pPr>
      <w:r w:rsidRPr="00347E4D">
        <w:rPr>
          <w:b/>
        </w:rPr>
        <w:t>ROMÂNIA</w:t>
      </w:r>
    </w:p>
    <w:p w14:paraId="73481494" w14:textId="77777777" w:rsidR="003D1BDF" w:rsidRPr="00347E4D" w:rsidRDefault="003D1BDF" w:rsidP="003D1BDF">
      <w:pPr>
        <w:pStyle w:val="Subsol"/>
        <w:tabs>
          <w:tab w:val="left" w:pos="3024"/>
        </w:tabs>
        <w:jc w:val="center"/>
        <w:rPr>
          <w:b/>
          <w:sz w:val="24"/>
          <w:szCs w:val="24"/>
        </w:rPr>
      </w:pPr>
      <w:r w:rsidRPr="00347E4D">
        <w:rPr>
          <w:b/>
          <w:sz w:val="24"/>
          <w:szCs w:val="24"/>
        </w:rPr>
        <w:t>COMUNA ŞINCA</w:t>
      </w:r>
    </w:p>
    <w:p w14:paraId="2F4A5B7E" w14:textId="77777777" w:rsidR="003D1BDF" w:rsidRPr="00347E4D" w:rsidRDefault="003D1BDF" w:rsidP="003D1BDF">
      <w:pPr>
        <w:pStyle w:val="Subsol"/>
        <w:tabs>
          <w:tab w:val="left" w:pos="3024"/>
        </w:tabs>
        <w:jc w:val="center"/>
        <w:rPr>
          <w:b/>
          <w:sz w:val="24"/>
          <w:szCs w:val="24"/>
        </w:rPr>
      </w:pPr>
      <w:r w:rsidRPr="00347E4D">
        <w:rPr>
          <w:b/>
          <w:sz w:val="24"/>
          <w:szCs w:val="24"/>
        </w:rPr>
        <w:t>JUD. BRAŞOV</w:t>
      </w:r>
    </w:p>
    <w:p w14:paraId="52A4AFA3" w14:textId="77777777" w:rsidR="003D1BDF" w:rsidRPr="00347E4D" w:rsidRDefault="003D1BDF" w:rsidP="003D1BDF">
      <w:pPr>
        <w:pStyle w:val="Subsol"/>
        <w:tabs>
          <w:tab w:val="left" w:pos="0"/>
          <w:tab w:val="center" w:pos="7938"/>
        </w:tabs>
        <w:ind w:left="720"/>
        <w:jc w:val="center"/>
        <w:rPr>
          <w:sz w:val="24"/>
          <w:szCs w:val="24"/>
        </w:rPr>
      </w:pPr>
      <w:r w:rsidRPr="00347E4D">
        <w:rPr>
          <w:sz w:val="24"/>
          <w:szCs w:val="24"/>
        </w:rPr>
        <w:t>ŞINCA VECHE, STR.PRINCIPALĂ NR.314,</w:t>
      </w:r>
    </w:p>
    <w:p w14:paraId="12F2E944" w14:textId="77777777" w:rsidR="003D1BDF" w:rsidRPr="00347E4D" w:rsidRDefault="003D1BDF" w:rsidP="003D1BDF">
      <w:pPr>
        <w:pStyle w:val="Subsol"/>
        <w:tabs>
          <w:tab w:val="left" w:pos="0"/>
          <w:tab w:val="center" w:pos="7938"/>
        </w:tabs>
        <w:ind w:left="720"/>
        <w:jc w:val="center"/>
        <w:rPr>
          <w:sz w:val="24"/>
          <w:szCs w:val="24"/>
          <w:lang w:val="pt-BR"/>
        </w:rPr>
      </w:pPr>
      <w:r w:rsidRPr="00347E4D">
        <w:rPr>
          <w:sz w:val="24"/>
          <w:szCs w:val="24"/>
          <w:lang w:val="pt-BR"/>
        </w:rPr>
        <w:t>Tel./fax +40-0268-245301, primaria_sinca@yahoo.com</w:t>
      </w:r>
    </w:p>
    <w:p w14:paraId="0BEBA282" w14:textId="77777777" w:rsidR="003D1BDF" w:rsidRPr="00347E4D" w:rsidRDefault="003D1BDF" w:rsidP="003D1BDF">
      <w:pPr>
        <w:pStyle w:val="Subsol"/>
        <w:tabs>
          <w:tab w:val="left" w:pos="0"/>
          <w:tab w:val="center" w:pos="7938"/>
        </w:tabs>
        <w:ind w:left="720"/>
        <w:rPr>
          <w:b/>
          <w:sz w:val="24"/>
          <w:szCs w:val="24"/>
          <w:lang w:val="pt-BR"/>
        </w:rPr>
      </w:pPr>
      <w:r w:rsidRPr="00347E4D">
        <w:rPr>
          <w:b/>
          <w:sz w:val="24"/>
          <w:szCs w:val="24"/>
          <w:lang w:val="pt-BR"/>
        </w:rPr>
        <w:t xml:space="preserve"> Primar                                                                    Dispoziţia nr.  </w:t>
      </w:r>
      <w:r>
        <w:rPr>
          <w:b/>
          <w:sz w:val="24"/>
          <w:szCs w:val="24"/>
          <w:lang w:val="pt-BR"/>
        </w:rPr>
        <w:t>7</w:t>
      </w:r>
      <w:r w:rsidRPr="00347E4D">
        <w:rPr>
          <w:b/>
          <w:sz w:val="24"/>
          <w:szCs w:val="24"/>
          <w:lang w:val="pt-BR"/>
        </w:rPr>
        <w:t>/</w:t>
      </w:r>
      <w:r>
        <w:rPr>
          <w:b/>
          <w:sz w:val="24"/>
          <w:szCs w:val="24"/>
          <w:lang w:val="pt-BR"/>
        </w:rPr>
        <w:t>22</w:t>
      </w:r>
      <w:r w:rsidRPr="00347E4D">
        <w:rPr>
          <w:b/>
          <w:sz w:val="24"/>
          <w:szCs w:val="24"/>
          <w:lang w:val="pt-BR"/>
        </w:rPr>
        <w:t>.</w:t>
      </w:r>
      <w:r>
        <w:rPr>
          <w:b/>
          <w:sz w:val="24"/>
          <w:szCs w:val="24"/>
          <w:lang w:val="pt-BR"/>
        </w:rPr>
        <w:t>0</w:t>
      </w:r>
      <w:r w:rsidRPr="00347E4D">
        <w:rPr>
          <w:b/>
          <w:sz w:val="24"/>
          <w:szCs w:val="24"/>
          <w:lang w:val="pt-BR"/>
        </w:rPr>
        <w:t>1.202</w:t>
      </w:r>
      <w:r>
        <w:rPr>
          <w:b/>
          <w:sz w:val="24"/>
          <w:szCs w:val="24"/>
          <w:lang w:val="pt-BR"/>
        </w:rPr>
        <w:t>1</w:t>
      </w:r>
    </w:p>
    <w:p w14:paraId="69C60FAB" w14:textId="27DA5A92" w:rsidR="003D1BDF" w:rsidRPr="00347E4D" w:rsidRDefault="003D1BDF" w:rsidP="003D1BDF">
      <w:pPr>
        <w:pStyle w:val="Subsol"/>
        <w:tabs>
          <w:tab w:val="left" w:pos="3024"/>
        </w:tabs>
        <w:rPr>
          <w:sz w:val="24"/>
          <w:szCs w:val="24"/>
          <w:lang w:val="pt-BR"/>
        </w:rPr>
      </w:pPr>
      <w:r w:rsidRPr="00347E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531D" wp14:editId="647CEE99">
                <wp:simplePos x="0" y="0"/>
                <wp:positionH relativeFrom="column">
                  <wp:posOffset>23495</wp:posOffset>
                </wp:positionH>
                <wp:positionV relativeFrom="paragraph">
                  <wp:posOffset>99060</wp:posOffset>
                </wp:positionV>
                <wp:extent cx="6400800" cy="28575"/>
                <wp:effectExtent l="23495" t="26670" r="24130" b="20955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CB98B" id="Conector drep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7.8pt" to="50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" strokeweight="3pt">
                <v:stroke linestyle="thinThin"/>
              </v:line>
            </w:pict>
          </mc:Fallback>
        </mc:AlternateContent>
      </w:r>
    </w:p>
    <w:p w14:paraId="6E540708" w14:textId="77777777" w:rsidR="003D1BDF" w:rsidRPr="00347E4D" w:rsidRDefault="003D1BDF" w:rsidP="003D1BDF">
      <w:pPr>
        <w:rPr>
          <w:b/>
        </w:rPr>
      </w:pPr>
      <w:r w:rsidRPr="00347E4D">
        <w:rPr>
          <w:b/>
        </w:rPr>
        <w:t xml:space="preserve">                                                        D I S P O Z I Ţ I E</w:t>
      </w:r>
    </w:p>
    <w:p w14:paraId="289EBE09" w14:textId="77777777" w:rsidR="003D1BDF" w:rsidRPr="00AB1821" w:rsidRDefault="003D1BDF" w:rsidP="003D1BDF">
      <w:pPr>
        <w:pStyle w:val="Textsimplu"/>
        <w:ind w:firstLine="567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B1821">
        <w:rPr>
          <w:rFonts w:ascii="Times New Roman" w:hAnsi="Times New Roman"/>
          <w:b/>
          <w:sz w:val="24"/>
          <w:szCs w:val="24"/>
          <w:lang w:val="it-IT"/>
        </w:rPr>
        <w:t>privind convocarea Consiliului Local Şinca în şedinţă ordinară</w:t>
      </w:r>
    </w:p>
    <w:p w14:paraId="6CED2A1F" w14:textId="77777777" w:rsidR="003D1BDF" w:rsidRPr="00AB1821" w:rsidRDefault="003D1BDF" w:rsidP="003D1BDF">
      <w:pPr>
        <w:pStyle w:val="Textsimplu"/>
        <w:ind w:firstLine="567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6175D2B5" w14:textId="77777777" w:rsidR="003D1BDF" w:rsidRPr="00AB1821" w:rsidRDefault="003D1BDF" w:rsidP="003D1BDF">
      <w:pPr>
        <w:pStyle w:val="Textsimplu"/>
        <w:ind w:firstLine="567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002155E1" w14:textId="77777777" w:rsidR="003D1BDF" w:rsidRPr="00AB1821" w:rsidRDefault="003D1BDF" w:rsidP="003D1BDF">
      <w:pPr>
        <w:pStyle w:val="Textsimplu"/>
        <w:ind w:left="567" w:hanging="567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B1821">
        <w:rPr>
          <w:rFonts w:ascii="Times New Roman" w:hAnsi="Times New Roman"/>
          <w:b/>
          <w:sz w:val="24"/>
          <w:szCs w:val="24"/>
          <w:lang w:val="it-IT"/>
        </w:rPr>
        <w:t xml:space="preserve">       </w:t>
      </w:r>
      <w:r w:rsidRPr="00AB1821">
        <w:rPr>
          <w:rFonts w:ascii="Times New Roman" w:hAnsi="Times New Roman"/>
          <w:sz w:val="24"/>
          <w:szCs w:val="24"/>
          <w:lang w:val="it-IT"/>
        </w:rPr>
        <w:t>Primarul  comunei Şinca,</w:t>
      </w:r>
    </w:p>
    <w:p w14:paraId="19E85056" w14:textId="77777777" w:rsidR="003D1BDF" w:rsidRPr="00AB1821" w:rsidRDefault="003D1BDF" w:rsidP="003D1BDF">
      <w:pPr>
        <w:suppressAutoHyphens w:val="0"/>
        <w:autoSpaceDE w:val="0"/>
        <w:autoSpaceDN w:val="0"/>
        <w:adjustRightInd w:val="0"/>
        <w:jc w:val="both"/>
        <w:rPr>
          <w:lang w:val="en-US" w:eastAsia="ro-RO"/>
        </w:rPr>
      </w:pPr>
      <w:r w:rsidRPr="00AB1821">
        <w:rPr>
          <w:lang w:val="it-IT"/>
        </w:rPr>
        <w:t xml:space="preserve">       În conformitate cu prevederile dispoziţiilor art. 133, alin. 1, art. 134, alin. </w:t>
      </w:r>
      <w:r w:rsidRPr="00AB1821">
        <w:t xml:space="preserve">1, lit. a), art. 135, art. 196, alin 1, lit. b) din </w:t>
      </w:r>
      <w:r w:rsidRPr="00AB1821">
        <w:rPr>
          <w:bCs/>
          <w:lang w:val="en-US" w:eastAsia="ro-RO"/>
        </w:rPr>
        <w:t xml:space="preserve">Ordonanţa de Urgenţă nr. 57/2019 </w:t>
      </w:r>
      <w:r w:rsidRPr="00AB1821">
        <w:rPr>
          <w:b/>
          <w:bCs/>
          <w:color w:val="0000FF"/>
          <w:lang w:val="en-US" w:eastAsia="ro-RO"/>
        </w:rPr>
        <w:t xml:space="preserve"> </w:t>
      </w:r>
      <w:r w:rsidRPr="00AB1821">
        <w:rPr>
          <w:lang w:val="en-US" w:eastAsia="ro-RO"/>
        </w:rPr>
        <w:t>privind  Codul administrative, cu modificarile si completarile ulterioare.</w:t>
      </w:r>
    </w:p>
    <w:p w14:paraId="005EC48C" w14:textId="77777777" w:rsidR="003D1BDF" w:rsidRPr="00AB1821" w:rsidRDefault="003D1BDF" w:rsidP="003D1BDF">
      <w:pPr>
        <w:pStyle w:val="Textsimplu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</w:p>
    <w:p w14:paraId="4EA6CD69" w14:textId="77777777" w:rsidR="003D1BDF" w:rsidRPr="00AB1821" w:rsidRDefault="003D1BDF" w:rsidP="003D1BDF">
      <w:pPr>
        <w:pStyle w:val="Textsimplu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</w:p>
    <w:p w14:paraId="70231B07" w14:textId="77777777" w:rsidR="003D1BDF" w:rsidRPr="00AB1821" w:rsidRDefault="003D1BDF" w:rsidP="003D1BDF">
      <w:pPr>
        <w:pStyle w:val="Textsimplu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</w:p>
    <w:p w14:paraId="0DD0CCD7" w14:textId="77777777" w:rsidR="003D1BDF" w:rsidRPr="00AB1821" w:rsidRDefault="003D1BDF" w:rsidP="003D1BDF">
      <w:pPr>
        <w:pStyle w:val="Textsimplu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AB1821">
        <w:rPr>
          <w:rFonts w:ascii="Times New Roman" w:hAnsi="Times New Roman"/>
          <w:b/>
          <w:i/>
          <w:sz w:val="24"/>
          <w:szCs w:val="24"/>
          <w:lang w:val="pt-BR"/>
        </w:rPr>
        <w:t>D I S P U N E:</w:t>
      </w:r>
    </w:p>
    <w:p w14:paraId="1E4EF9CC" w14:textId="77777777" w:rsidR="003D1BDF" w:rsidRPr="00AB1821" w:rsidRDefault="003D1BDF" w:rsidP="003D1BDF">
      <w:pPr>
        <w:pStyle w:val="Textsimplu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</w:p>
    <w:p w14:paraId="56D1C898" w14:textId="77777777" w:rsidR="003D1BDF" w:rsidRPr="00AB1821" w:rsidRDefault="003D1BDF" w:rsidP="003D1BDF">
      <w:pPr>
        <w:pStyle w:val="Textsimplu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</w:p>
    <w:p w14:paraId="490965FB" w14:textId="77777777" w:rsidR="003D1BDF" w:rsidRPr="00C60306" w:rsidRDefault="003D1BDF" w:rsidP="003D1BDF">
      <w:pPr>
        <w:jc w:val="both"/>
      </w:pPr>
      <w:r w:rsidRPr="00C60306">
        <w:t xml:space="preserve">          </w:t>
      </w:r>
      <w:r w:rsidRPr="00C60306">
        <w:rPr>
          <w:b/>
          <w:bCs/>
          <w:i/>
          <w:u w:val="single"/>
        </w:rPr>
        <w:t>Art.1</w:t>
      </w:r>
      <w:r w:rsidRPr="00C60306">
        <w:rPr>
          <w:i/>
          <w:u w:val="single"/>
        </w:rPr>
        <w:t>.</w:t>
      </w:r>
      <w:r w:rsidRPr="00C60306">
        <w:t xml:space="preserve"> Se convoacă Consiliul Local Şinca în şedinţă ordinară în ziua de vineri, data de 29.01.202</w:t>
      </w:r>
      <w:r>
        <w:t>1</w:t>
      </w:r>
      <w:r w:rsidRPr="00C60306">
        <w:t>, ora 14.00, în sediul Primăriei Şinca, având următoarea ordine de zi:</w:t>
      </w:r>
    </w:p>
    <w:p w14:paraId="089A2434" w14:textId="77777777" w:rsidR="003D1BDF" w:rsidRPr="00C60306" w:rsidRDefault="003D1BDF" w:rsidP="003D1BDF">
      <w:pPr>
        <w:jc w:val="both"/>
      </w:pPr>
      <w:r w:rsidRPr="00C60306">
        <w:t>1. Depunerea juramantului consilierului supleant validat prin incheierea din data de 14 ianuarie 2021 a Judecatoriei Fagaras.</w:t>
      </w:r>
    </w:p>
    <w:p w14:paraId="1C6BA673" w14:textId="77777777" w:rsidR="003D1BDF" w:rsidRPr="00C60306" w:rsidRDefault="003D1BDF" w:rsidP="003D1BDF">
      <w:pPr>
        <w:shd w:val="clear" w:color="auto" w:fill="FFFFFF"/>
        <w:jc w:val="both"/>
        <w:rPr>
          <w:bCs/>
        </w:rPr>
      </w:pPr>
      <w:r w:rsidRPr="00C60306">
        <w:rPr>
          <w:lang w:val="pt-BR"/>
        </w:rPr>
        <w:t xml:space="preserve">2. PROIECT DE HOTARARE- </w:t>
      </w:r>
      <w:r w:rsidRPr="00C60306">
        <w:rPr>
          <w:bCs/>
        </w:rPr>
        <w:t>privind modificarea H.C.L Sinca nr. 48 din 06.11.2020</w:t>
      </w:r>
    </w:p>
    <w:p w14:paraId="68DD4F29" w14:textId="77777777" w:rsidR="003D1BDF" w:rsidRPr="00C60306" w:rsidRDefault="003D1BDF" w:rsidP="003D1BDF">
      <w:pPr>
        <w:jc w:val="both"/>
        <w:rPr>
          <w:rFonts w:eastAsia="Calibri"/>
          <w:bCs/>
        </w:rPr>
      </w:pPr>
      <w:r w:rsidRPr="00C60306">
        <w:rPr>
          <w:bCs/>
        </w:rPr>
        <w:t xml:space="preserve">privind </w:t>
      </w:r>
      <w:r w:rsidRPr="00C60306">
        <w:rPr>
          <w:rFonts w:eastAsia="Calibri"/>
          <w:bCs/>
        </w:rPr>
        <w:t>constituirea comisiilor de specialitate pe domenii de activitate.</w:t>
      </w:r>
    </w:p>
    <w:p w14:paraId="0D32B961" w14:textId="77777777" w:rsidR="003D1BDF" w:rsidRPr="00C60306" w:rsidRDefault="003D1BDF" w:rsidP="003D1BDF">
      <w:pPr>
        <w:jc w:val="both"/>
        <w:rPr>
          <w:lang w:val="pt-BR"/>
        </w:rPr>
      </w:pPr>
      <w:r w:rsidRPr="00C60306">
        <w:rPr>
          <w:lang w:val="pt-BR"/>
        </w:rPr>
        <w:t xml:space="preserve">Initiator primar, </w:t>
      </w:r>
      <w:r w:rsidRPr="00C60306">
        <w:t>Bârlez Victor</w:t>
      </w:r>
    </w:p>
    <w:p w14:paraId="6DFE7DC6" w14:textId="77777777" w:rsidR="003D1BDF" w:rsidRPr="00C60306" w:rsidRDefault="003D1BDF" w:rsidP="003D1BDF">
      <w:pPr>
        <w:jc w:val="both"/>
        <w:rPr>
          <w:b/>
          <w:bCs/>
        </w:rPr>
      </w:pPr>
      <w:r w:rsidRPr="00C60306">
        <w:rPr>
          <w:lang w:val="pt-BR"/>
        </w:rPr>
        <w:t xml:space="preserve">3. PROIECT DE HOTARARE- </w:t>
      </w:r>
      <w:r w:rsidRPr="00C60306">
        <w:t>privind desemnarea a doi consilieri locali pentru a face parte din comisia de evaluare anuală a performanțelor profesionale individuale al secretarului general al U.A.T. Şinca pentru perioada 2020-2024.</w:t>
      </w:r>
    </w:p>
    <w:p w14:paraId="572C1654" w14:textId="77777777" w:rsidR="003D1BDF" w:rsidRPr="00C60306" w:rsidRDefault="003D1BDF" w:rsidP="003D1BDF">
      <w:pPr>
        <w:pStyle w:val="Corptext2"/>
        <w:spacing w:after="0" w:line="240" w:lineRule="auto"/>
        <w:jc w:val="both"/>
      </w:pPr>
      <w:r w:rsidRPr="00C60306">
        <w:rPr>
          <w:lang w:val="pt-BR"/>
        </w:rPr>
        <w:t xml:space="preserve">Initiator primar, </w:t>
      </w:r>
      <w:r w:rsidRPr="00C60306">
        <w:t>Bârlez Victor</w:t>
      </w:r>
    </w:p>
    <w:p w14:paraId="51618907" w14:textId="77777777" w:rsidR="003D1BDF" w:rsidRDefault="003D1BDF" w:rsidP="003D1BDF">
      <w:pPr>
        <w:jc w:val="both"/>
        <w:rPr>
          <w:lang w:val="it-IT"/>
        </w:rPr>
      </w:pPr>
      <w:r w:rsidRPr="00C60306">
        <w:t xml:space="preserve">4. </w:t>
      </w:r>
      <w:r w:rsidRPr="00C60306">
        <w:rPr>
          <w:lang w:val="it-IT"/>
        </w:rPr>
        <w:t>Diverse.</w:t>
      </w:r>
    </w:p>
    <w:p w14:paraId="25D2BCB1" w14:textId="77777777" w:rsidR="003D1BDF" w:rsidRPr="00C60306" w:rsidRDefault="003D1BDF" w:rsidP="003D1BDF">
      <w:pPr>
        <w:jc w:val="both"/>
        <w:rPr>
          <w:lang w:val="it-IT"/>
        </w:rPr>
      </w:pPr>
      <w:r>
        <w:rPr>
          <w:lang w:val="it-IT"/>
        </w:rPr>
        <w:t>Raport privind activitatea desfasurata de asistentii personali ai persoanelor cu handicap grav, in semestrul II al anului 2020.</w:t>
      </w:r>
    </w:p>
    <w:p w14:paraId="209DA267" w14:textId="77777777" w:rsidR="003D1BDF" w:rsidRPr="00AB1821" w:rsidRDefault="003D1BDF" w:rsidP="003D1BDF">
      <w:pPr>
        <w:jc w:val="both"/>
      </w:pPr>
      <w:r w:rsidRPr="00AB1821">
        <w:t xml:space="preserve">           </w:t>
      </w:r>
      <w:r w:rsidRPr="00AB1821">
        <w:rPr>
          <w:b/>
          <w:i/>
          <w:u w:val="single"/>
        </w:rPr>
        <w:t>Art.2</w:t>
      </w:r>
      <w:r w:rsidRPr="00AB1821">
        <w:rPr>
          <w:b/>
        </w:rPr>
        <w:t>.</w:t>
      </w:r>
      <w:r w:rsidRPr="00AB1821">
        <w:t xml:space="preserve"> Secretarul comunei va comunica prezenta dispoziţie instituţiilor şi persoanelor interesate.</w:t>
      </w:r>
    </w:p>
    <w:p w14:paraId="5A6C0390" w14:textId="77777777" w:rsidR="003D1BDF" w:rsidRPr="00AB1821" w:rsidRDefault="003D1BDF" w:rsidP="003D1BDF">
      <w:pPr>
        <w:jc w:val="both"/>
        <w:rPr>
          <w:b/>
        </w:rPr>
      </w:pPr>
      <w:r w:rsidRPr="00AB1821">
        <w:rPr>
          <w:b/>
        </w:rPr>
        <w:t xml:space="preserve">                        </w:t>
      </w:r>
    </w:p>
    <w:p w14:paraId="7CD1835A" w14:textId="77777777" w:rsidR="003D1BDF" w:rsidRPr="00AB1821" w:rsidRDefault="003D1BDF" w:rsidP="003D1BDF">
      <w:pPr>
        <w:jc w:val="both"/>
        <w:rPr>
          <w:b/>
        </w:rPr>
      </w:pPr>
    </w:p>
    <w:p w14:paraId="0CA8FDF2" w14:textId="77777777" w:rsidR="003D1BDF" w:rsidRPr="00AB1821" w:rsidRDefault="003D1BDF" w:rsidP="003D1BDF">
      <w:pPr>
        <w:jc w:val="both"/>
        <w:rPr>
          <w:b/>
        </w:rPr>
      </w:pPr>
      <w:r w:rsidRPr="00AB1821">
        <w:rPr>
          <w:b/>
        </w:rPr>
        <w:t xml:space="preserve">                          PRIMAR</w:t>
      </w:r>
      <w:r w:rsidRPr="00AB1821">
        <w:rPr>
          <w:b/>
        </w:rPr>
        <w:tab/>
      </w:r>
      <w:r w:rsidRPr="00AB1821">
        <w:rPr>
          <w:b/>
        </w:rPr>
        <w:tab/>
        <w:t xml:space="preserve">                         </w:t>
      </w:r>
      <w:r w:rsidRPr="00AB1821">
        <w:rPr>
          <w:b/>
          <w:lang w:val="pt-BR"/>
        </w:rPr>
        <w:t>SECRETAR GENERAL</w:t>
      </w:r>
    </w:p>
    <w:p w14:paraId="4A22F645" w14:textId="77777777" w:rsidR="003D1BDF" w:rsidRPr="00AB1821" w:rsidRDefault="003D1BDF" w:rsidP="003D1BDF">
      <w:pPr>
        <w:rPr>
          <w:b/>
        </w:rPr>
      </w:pPr>
      <w:r w:rsidRPr="00AB1821">
        <w:rPr>
          <w:b/>
        </w:rPr>
        <w:t xml:space="preserve">                 BÂRLEZ</w:t>
      </w:r>
      <w:r w:rsidRPr="00AB1821">
        <w:t xml:space="preserve">  </w:t>
      </w:r>
      <w:r w:rsidRPr="00AB1821">
        <w:rPr>
          <w:b/>
        </w:rPr>
        <w:t>VICTOR</w:t>
      </w:r>
      <w:r w:rsidRPr="00AB1821">
        <w:t xml:space="preserve">  </w:t>
      </w:r>
      <w:r w:rsidRPr="00AB1821">
        <w:rPr>
          <w:b/>
        </w:rPr>
        <w:tab/>
        <w:t xml:space="preserve">                         GALEA CRINA MARIA </w:t>
      </w:r>
    </w:p>
    <w:p w14:paraId="3A4E883D" w14:textId="77777777" w:rsidR="003D1BDF" w:rsidRPr="00347E4D" w:rsidRDefault="003D1BDF" w:rsidP="003D1BDF">
      <w:pPr>
        <w:rPr>
          <w:b/>
        </w:rPr>
      </w:pPr>
    </w:p>
    <w:p w14:paraId="71CD5776" w14:textId="77777777" w:rsidR="003D1BDF" w:rsidRPr="00A21ECE" w:rsidRDefault="003D1BDF" w:rsidP="003D1BDF">
      <w:pPr>
        <w:pStyle w:val="Textsimplu"/>
        <w:rPr>
          <w:rFonts w:ascii="Times New Roman" w:hAnsi="Times New Roman"/>
          <w:sz w:val="16"/>
          <w:szCs w:val="16"/>
          <w:lang w:val="it-IT"/>
        </w:rPr>
      </w:pPr>
      <w:r w:rsidRPr="00A21ECE">
        <w:rPr>
          <w:rFonts w:ascii="Times New Roman" w:hAnsi="Times New Roman"/>
          <w:sz w:val="16"/>
          <w:szCs w:val="16"/>
          <w:lang w:val="it-IT"/>
        </w:rPr>
        <w:t>Prezenta dispozitie se va difuza:</w:t>
      </w:r>
      <w:r w:rsidRPr="00A21ECE">
        <w:rPr>
          <w:rFonts w:ascii="Times New Roman" w:hAnsi="Times New Roman"/>
          <w:b/>
          <w:i/>
          <w:sz w:val="16"/>
          <w:szCs w:val="16"/>
          <w:lang w:val="it-IT"/>
        </w:rPr>
        <w:t xml:space="preserve">                                                                               </w:t>
      </w:r>
    </w:p>
    <w:p w14:paraId="6DA138C2" w14:textId="77777777" w:rsidR="003D1BDF" w:rsidRPr="00A21ECE" w:rsidRDefault="003D1BDF" w:rsidP="003D1BDF">
      <w:pPr>
        <w:pStyle w:val="Textsimplu"/>
        <w:rPr>
          <w:rFonts w:ascii="Times New Roman" w:hAnsi="Times New Roman"/>
          <w:sz w:val="16"/>
          <w:szCs w:val="16"/>
          <w:lang w:val="it-IT"/>
        </w:rPr>
      </w:pPr>
      <w:r w:rsidRPr="00A21ECE">
        <w:rPr>
          <w:rFonts w:ascii="Times New Roman" w:hAnsi="Times New Roman"/>
          <w:sz w:val="16"/>
          <w:szCs w:val="16"/>
          <w:lang w:val="it-IT"/>
        </w:rPr>
        <w:t xml:space="preserve">        1. ex. la Institutia Prefectului Brasov</w:t>
      </w:r>
    </w:p>
    <w:p w14:paraId="5D0B6415" w14:textId="77777777" w:rsidR="003D1BDF" w:rsidRPr="00A21ECE" w:rsidRDefault="003D1BDF" w:rsidP="003D1BDF">
      <w:pPr>
        <w:pStyle w:val="Textsimplu"/>
        <w:rPr>
          <w:rFonts w:ascii="Times New Roman" w:hAnsi="Times New Roman"/>
          <w:sz w:val="16"/>
          <w:szCs w:val="16"/>
          <w:lang w:val="it-IT"/>
        </w:rPr>
      </w:pPr>
      <w:r w:rsidRPr="00A21ECE">
        <w:rPr>
          <w:rFonts w:ascii="Times New Roman" w:hAnsi="Times New Roman"/>
          <w:sz w:val="16"/>
          <w:szCs w:val="16"/>
          <w:lang w:val="it-IT"/>
        </w:rPr>
        <w:t xml:space="preserve">        1. ex. la dosar dispozitii                                                                                                    </w:t>
      </w:r>
    </w:p>
    <w:p w14:paraId="190B7257" w14:textId="77777777" w:rsidR="003D1BDF" w:rsidRPr="00A21ECE" w:rsidRDefault="003D1BDF" w:rsidP="003D1BDF">
      <w:pPr>
        <w:pStyle w:val="Textsimplu"/>
        <w:rPr>
          <w:rFonts w:ascii="Times New Roman" w:hAnsi="Times New Roman"/>
          <w:b/>
          <w:sz w:val="16"/>
          <w:szCs w:val="16"/>
          <w:lang w:val="it-IT"/>
        </w:rPr>
      </w:pPr>
      <w:r w:rsidRPr="00A21ECE">
        <w:rPr>
          <w:rFonts w:ascii="Times New Roman" w:hAnsi="Times New Roman"/>
          <w:sz w:val="16"/>
          <w:szCs w:val="16"/>
          <w:lang w:val="it-IT"/>
        </w:rPr>
        <w:t xml:space="preserve">        1. ex. la Birou financiar-contabilitate</w:t>
      </w:r>
      <w:r w:rsidRPr="00A21ECE">
        <w:rPr>
          <w:rFonts w:ascii="Times New Roman" w:hAnsi="Times New Roman"/>
          <w:b/>
          <w:sz w:val="16"/>
          <w:szCs w:val="16"/>
          <w:lang w:val="it-IT"/>
        </w:rPr>
        <w:t xml:space="preserve">                                                                                                        </w:t>
      </w:r>
    </w:p>
    <w:p w14:paraId="672E3EFB" w14:textId="77777777" w:rsidR="003D1BDF" w:rsidRPr="00A21ECE" w:rsidRDefault="003D1BDF" w:rsidP="003D1BDF">
      <w:pPr>
        <w:pStyle w:val="Textsimplu"/>
        <w:rPr>
          <w:rFonts w:ascii="Times New Roman" w:hAnsi="Times New Roman"/>
          <w:b/>
          <w:sz w:val="16"/>
          <w:szCs w:val="16"/>
          <w:lang w:val="it-IT"/>
        </w:rPr>
      </w:pPr>
      <w:r w:rsidRPr="00A21ECE">
        <w:rPr>
          <w:rFonts w:ascii="Times New Roman" w:hAnsi="Times New Roman"/>
          <w:sz w:val="16"/>
          <w:szCs w:val="16"/>
          <w:lang w:val="it-IT"/>
        </w:rPr>
        <w:t xml:space="preserve">        1. ex. la dosar sedintã</w:t>
      </w:r>
      <w:r w:rsidRPr="00A21ECE">
        <w:rPr>
          <w:rFonts w:ascii="Times New Roman" w:hAnsi="Times New Roman"/>
          <w:b/>
          <w:sz w:val="16"/>
          <w:szCs w:val="16"/>
          <w:lang w:val="it-IT"/>
        </w:rPr>
        <w:t xml:space="preserve">     </w:t>
      </w:r>
    </w:p>
    <w:p w14:paraId="2F411A12" w14:textId="18D4CC84" w:rsidR="00840915" w:rsidRPr="003D1BDF" w:rsidRDefault="003D1BDF" w:rsidP="003D1BDF">
      <w:pPr>
        <w:pStyle w:val="Textsimplu"/>
        <w:rPr>
          <w:rFonts w:ascii="Times New Roman" w:hAnsi="Times New Roman"/>
          <w:sz w:val="16"/>
          <w:szCs w:val="16"/>
          <w:lang w:val="it-IT"/>
        </w:rPr>
      </w:pPr>
      <w:r w:rsidRPr="00A21ECE">
        <w:rPr>
          <w:rFonts w:ascii="Times New Roman" w:hAnsi="Times New Roman"/>
          <w:sz w:val="16"/>
          <w:szCs w:val="16"/>
          <w:lang w:val="it-IT"/>
        </w:rPr>
        <w:t xml:space="preserve">        1. ex. afisaj</w:t>
      </w:r>
      <w:r w:rsidRPr="00A21ECE">
        <w:rPr>
          <w:rFonts w:ascii="Times New Roman" w:hAnsi="Times New Roman"/>
          <w:b/>
          <w:sz w:val="16"/>
          <w:szCs w:val="16"/>
          <w:lang w:val="it-IT"/>
        </w:rPr>
        <w:t xml:space="preserve"> </w:t>
      </w:r>
    </w:p>
    <w:sectPr w:rsidR="00840915" w:rsidRPr="003D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1BDF"/>
    <w:rsid w:val="003D1BDF"/>
    <w:rsid w:val="008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AB33"/>
  <w15:chartTrackingRefBased/>
  <w15:docId w15:val="{B4986408-16CF-4ECE-A845-DA7F7C1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3D1BDF"/>
    <w:pPr>
      <w:spacing w:after="120" w:line="480" w:lineRule="auto"/>
    </w:pPr>
    <w:rPr>
      <w:lang w:val="x-none"/>
    </w:rPr>
  </w:style>
  <w:style w:type="character" w:customStyle="1" w:styleId="Corptext2Caracter">
    <w:name w:val="Corp text 2 Caracter"/>
    <w:basedOn w:val="Fontdeparagrafimplicit"/>
    <w:link w:val="Corptext2"/>
    <w:rsid w:val="003D1B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simplu">
    <w:name w:val="Plain Text"/>
    <w:basedOn w:val="Normal"/>
    <w:link w:val="TextsimpluCaracter"/>
    <w:rsid w:val="003D1BDF"/>
    <w:pPr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TextsimpluCaracter">
    <w:name w:val="Text simplu Caracter"/>
    <w:basedOn w:val="Fontdeparagrafimplicit"/>
    <w:link w:val="Textsimplu"/>
    <w:rsid w:val="003D1BDF"/>
    <w:rPr>
      <w:rFonts w:ascii="Courier New" w:eastAsia="Times New Roman" w:hAnsi="Courier New" w:cs="Times New Roman"/>
      <w:sz w:val="20"/>
      <w:szCs w:val="20"/>
    </w:rPr>
  </w:style>
  <w:style w:type="paragraph" w:styleId="Subsol">
    <w:name w:val="footer"/>
    <w:basedOn w:val="Normal"/>
    <w:link w:val="SubsolCaracter"/>
    <w:rsid w:val="003D1BDF"/>
    <w:pPr>
      <w:tabs>
        <w:tab w:val="center" w:pos="4320"/>
        <w:tab w:val="right" w:pos="8640"/>
      </w:tabs>
      <w:suppressAutoHyphens w:val="0"/>
    </w:pPr>
    <w:rPr>
      <w:sz w:val="20"/>
      <w:szCs w:val="20"/>
      <w:lang w:val="en-US" w:eastAsia="en-US"/>
    </w:rPr>
  </w:style>
  <w:style w:type="character" w:customStyle="1" w:styleId="SubsolCaracter">
    <w:name w:val="Subsol Caracter"/>
    <w:basedOn w:val="Fontdeparagrafimplicit"/>
    <w:link w:val="Subsol"/>
    <w:rsid w:val="003D1B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bvictor</dc:creator>
  <cp:keywords/>
  <dc:description/>
  <cp:lastModifiedBy>bvictor</cp:lastModifiedBy>
  <cp:revision>1</cp:revision>
  <dcterms:created xsi:type="dcterms:W3CDTF">2021-02-23T08:36:00Z</dcterms:created>
  <dcterms:modified xsi:type="dcterms:W3CDTF">2021-02-23T08:37:00Z</dcterms:modified>
</cp:coreProperties>
</file>