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0E" w:rsidRDefault="00C3030E" w:rsidP="00C303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NOTĂ DE INFORMARE PRIVIND PRELUCRAREA DATELOR CU CARACTER PERSONAL ÎN CADRUL PROCESELOR ELECTORALE</w:t>
      </w:r>
    </w:p>
    <w:p w:rsidR="00C3030E" w:rsidRDefault="00C3030E" w:rsidP="00C3030E">
      <w:pPr>
        <w:pStyle w:val="Default"/>
        <w:rPr>
          <w:sz w:val="23"/>
          <w:szCs w:val="23"/>
        </w:rPr>
      </w:pPr>
    </w:p>
    <w:p w:rsidR="00C3030E" w:rsidRDefault="00C3030E" w:rsidP="00C3030E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Comuna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Șinca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calitate</w:t>
      </w:r>
      <w:proofErr w:type="spellEnd"/>
      <w:r>
        <w:rPr>
          <w:sz w:val="23"/>
          <w:szCs w:val="23"/>
        </w:rPr>
        <w:t xml:space="preserve"> de Operator de date cu </w:t>
      </w:r>
      <w:proofErr w:type="spellStart"/>
      <w:r>
        <w:rPr>
          <w:sz w:val="23"/>
          <w:szCs w:val="23"/>
        </w:rPr>
        <w:t>caracter</w:t>
      </w:r>
      <w:proofErr w:type="spellEnd"/>
      <w:r>
        <w:rPr>
          <w:sz w:val="23"/>
          <w:szCs w:val="23"/>
        </w:rPr>
        <w:t xml:space="preserve"> personal, </w:t>
      </w:r>
      <w:proofErr w:type="spellStart"/>
      <w:r>
        <w:rPr>
          <w:sz w:val="23"/>
          <w:szCs w:val="23"/>
        </w:rPr>
        <w:t>dorește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persoanele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fizice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să</w:t>
      </w:r>
      <w:proofErr w:type="spellEnd"/>
      <w:proofErr w:type="gramEnd"/>
      <w:r>
        <w:rPr>
          <w:sz w:val="23"/>
          <w:szCs w:val="23"/>
        </w:rPr>
        <w:t xml:space="preserve"> fie </w:t>
      </w:r>
      <w:proofErr w:type="spellStart"/>
      <w:r>
        <w:rPr>
          <w:sz w:val="23"/>
          <w:szCs w:val="23"/>
        </w:rPr>
        <w:t>informate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despre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faptul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datele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caracter</w:t>
      </w:r>
      <w:proofErr w:type="spellEnd"/>
      <w:r>
        <w:rPr>
          <w:sz w:val="23"/>
          <w:szCs w:val="23"/>
        </w:rPr>
        <w:t xml:space="preserve"> personal ale </w:t>
      </w:r>
      <w:proofErr w:type="spellStart"/>
      <w:r>
        <w:rPr>
          <w:sz w:val="23"/>
          <w:szCs w:val="23"/>
        </w:rPr>
        <w:t>acestora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prelucrate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mod legal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transparent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acestea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luat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cunoștință</w:t>
      </w:r>
      <w:proofErr w:type="spellEnd"/>
      <w:r>
        <w:rPr>
          <w:sz w:val="23"/>
          <w:szCs w:val="23"/>
        </w:rPr>
        <w:t xml:space="preserve">: </w:t>
      </w:r>
    </w:p>
    <w:p w:rsidR="00C3030E" w:rsidRDefault="00C3030E" w:rsidP="00C3030E">
      <w:pPr>
        <w:pStyle w:val="Default"/>
        <w:rPr>
          <w:sz w:val="23"/>
          <w:szCs w:val="23"/>
        </w:rPr>
      </w:pPr>
    </w:p>
    <w:p w:rsidR="00C3030E" w:rsidRDefault="00C3030E" w:rsidP="00C3030E">
      <w:pPr>
        <w:pStyle w:val="Default"/>
        <w:numPr>
          <w:ilvl w:val="0"/>
          <w:numId w:val="2"/>
        </w:numPr>
        <w:spacing w:after="287"/>
        <w:rPr>
          <w:sz w:val="23"/>
          <w:szCs w:val="23"/>
        </w:rPr>
      </w:pPr>
      <w:proofErr w:type="spellStart"/>
      <w:r>
        <w:rPr>
          <w:sz w:val="23"/>
          <w:szCs w:val="23"/>
        </w:rPr>
        <w:t>Modul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tipul</w:t>
      </w:r>
      <w:proofErr w:type="spellEnd"/>
      <w:r>
        <w:rPr>
          <w:sz w:val="23"/>
          <w:szCs w:val="23"/>
        </w:rPr>
        <w:t xml:space="preserve"> de date </w:t>
      </w:r>
      <w:proofErr w:type="spellStart"/>
      <w:r>
        <w:rPr>
          <w:sz w:val="23"/>
          <w:szCs w:val="23"/>
        </w:rPr>
        <w:t>prelucrate</w:t>
      </w:r>
      <w:proofErr w:type="spellEnd"/>
      <w:r>
        <w:rPr>
          <w:sz w:val="23"/>
          <w:szCs w:val="23"/>
        </w:rPr>
        <w:t xml:space="preserve">; </w:t>
      </w:r>
    </w:p>
    <w:p w:rsidR="00C3030E" w:rsidRDefault="00C3030E" w:rsidP="00C3030E">
      <w:pPr>
        <w:pStyle w:val="Default"/>
        <w:numPr>
          <w:ilvl w:val="0"/>
          <w:numId w:val="2"/>
        </w:numPr>
        <w:spacing w:after="287"/>
        <w:rPr>
          <w:sz w:val="23"/>
          <w:szCs w:val="23"/>
        </w:rPr>
      </w:pPr>
      <w:proofErr w:type="spellStart"/>
      <w:r>
        <w:rPr>
          <w:sz w:val="23"/>
          <w:szCs w:val="23"/>
        </w:rPr>
        <w:t>Scopurile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temeiurile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legale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prelucrării</w:t>
      </w:r>
      <w:proofErr w:type="spellEnd"/>
      <w:r>
        <w:rPr>
          <w:sz w:val="23"/>
          <w:szCs w:val="23"/>
        </w:rPr>
        <w:t xml:space="preserve">; </w:t>
      </w:r>
    </w:p>
    <w:p w:rsidR="00C3030E" w:rsidRDefault="00C3030E" w:rsidP="00C3030E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Modul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exercitare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drepturilor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legătură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prelucrarea</w:t>
      </w:r>
      <w:proofErr w:type="spellEnd"/>
      <w:r>
        <w:rPr>
          <w:sz w:val="23"/>
          <w:szCs w:val="23"/>
        </w:rPr>
        <w:t xml:space="preserve">. </w:t>
      </w:r>
    </w:p>
    <w:p w:rsidR="00C3030E" w:rsidRDefault="00C3030E" w:rsidP="00C3030E">
      <w:pPr>
        <w:pStyle w:val="Default"/>
        <w:rPr>
          <w:sz w:val="23"/>
          <w:szCs w:val="23"/>
        </w:rPr>
      </w:pPr>
    </w:p>
    <w:p w:rsidR="00C3030E" w:rsidRDefault="00C3030E" w:rsidP="00C3030E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sens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contextul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activităților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electorale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vă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aducem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cunoștință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prelucrarea</w:t>
      </w:r>
      <w:proofErr w:type="spellEnd"/>
      <w:r>
        <w:rPr>
          <w:sz w:val="23"/>
          <w:szCs w:val="23"/>
        </w:rPr>
        <w:t xml:space="preserve"> de date cu </w:t>
      </w:r>
      <w:proofErr w:type="spellStart"/>
      <w:r>
        <w:rPr>
          <w:sz w:val="23"/>
          <w:szCs w:val="23"/>
        </w:rPr>
        <w:t>caracter</w:t>
      </w:r>
      <w:proofErr w:type="spellEnd"/>
      <w:r>
        <w:rPr>
          <w:sz w:val="23"/>
          <w:szCs w:val="23"/>
        </w:rPr>
        <w:t xml:space="preserve"> personal la </w:t>
      </w:r>
      <w:proofErr w:type="spellStart"/>
      <w:r>
        <w:rPr>
          <w:sz w:val="23"/>
          <w:szCs w:val="23"/>
        </w:rPr>
        <w:t>nivelul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Comunei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Șinca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realizează</w:t>
      </w:r>
      <w:proofErr w:type="spellEnd"/>
      <w:r>
        <w:rPr>
          <w:sz w:val="23"/>
          <w:szCs w:val="23"/>
        </w:rPr>
        <w:t xml:space="preserve">: </w:t>
      </w:r>
    </w:p>
    <w:p w:rsidR="00C3030E" w:rsidRDefault="00C3030E" w:rsidP="00C3030E">
      <w:pPr>
        <w:pStyle w:val="Default"/>
        <w:jc w:val="both"/>
        <w:rPr>
          <w:sz w:val="23"/>
          <w:szCs w:val="23"/>
        </w:rPr>
      </w:pPr>
    </w:p>
    <w:p w:rsidR="00C3030E" w:rsidRDefault="00C3030E" w:rsidP="00C3030E">
      <w:pPr>
        <w:pStyle w:val="Default"/>
        <w:spacing w:after="68"/>
        <w:ind w:firstLine="567"/>
        <w:jc w:val="both"/>
        <w:rPr>
          <w:i/>
          <w:iCs/>
          <w:sz w:val="23"/>
          <w:szCs w:val="23"/>
        </w:rPr>
      </w:pPr>
      <w:r w:rsidRPr="00C3030E">
        <w:rPr>
          <w:i/>
          <w:iCs/>
          <w:sz w:val="23"/>
          <w:szCs w:val="23"/>
        </w:rPr>
        <w:t>1.</w:t>
      </w:r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În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temeiul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îndeplinirii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unor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obligații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legale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pentru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prelucrarea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datelor</w:t>
      </w:r>
      <w:proofErr w:type="spellEnd"/>
      <w:r>
        <w:rPr>
          <w:i/>
          <w:iCs/>
          <w:sz w:val="23"/>
          <w:szCs w:val="23"/>
        </w:rPr>
        <w:t xml:space="preserve"> cu </w:t>
      </w:r>
      <w:proofErr w:type="spellStart"/>
      <w:r>
        <w:rPr>
          <w:i/>
          <w:iCs/>
          <w:sz w:val="23"/>
          <w:szCs w:val="23"/>
        </w:rPr>
        <w:t>caracter</w:t>
      </w:r>
      <w:proofErr w:type="spellEnd"/>
      <w:r>
        <w:rPr>
          <w:i/>
          <w:iCs/>
          <w:sz w:val="23"/>
          <w:szCs w:val="23"/>
        </w:rPr>
        <w:t xml:space="preserve"> personal, </w:t>
      </w:r>
      <w:proofErr w:type="spellStart"/>
      <w:r>
        <w:rPr>
          <w:i/>
          <w:iCs/>
          <w:sz w:val="23"/>
          <w:szCs w:val="23"/>
        </w:rPr>
        <w:t>prevăzute</w:t>
      </w:r>
      <w:proofErr w:type="spellEnd"/>
      <w:r>
        <w:rPr>
          <w:i/>
          <w:iCs/>
          <w:sz w:val="23"/>
          <w:szCs w:val="23"/>
        </w:rPr>
        <w:t xml:space="preserve"> de </w:t>
      </w:r>
      <w:proofErr w:type="spellStart"/>
      <w:r>
        <w:rPr>
          <w:i/>
          <w:iCs/>
          <w:sz w:val="23"/>
          <w:szCs w:val="23"/>
        </w:rPr>
        <w:t>legile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electorale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speciale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privind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alegerile</w:t>
      </w:r>
      <w:proofErr w:type="spellEnd"/>
      <w:r>
        <w:rPr>
          <w:i/>
          <w:iCs/>
          <w:sz w:val="23"/>
          <w:szCs w:val="23"/>
        </w:rPr>
        <w:t xml:space="preserve">. </w:t>
      </w:r>
    </w:p>
    <w:p w:rsidR="00C3030E" w:rsidRDefault="00C3030E" w:rsidP="00C3030E">
      <w:pPr>
        <w:pStyle w:val="Default"/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</w:t>
      </w:r>
      <w:proofErr w:type="spellStart"/>
      <w:r>
        <w:rPr>
          <w:i/>
          <w:iCs/>
          <w:sz w:val="23"/>
          <w:szCs w:val="23"/>
        </w:rPr>
        <w:t>Până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cel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mai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târziu</w:t>
      </w:r>
      <w:proofErr w:type="spellEnd"/>
      <w:r>
        <w:rPr>
          <w:i/>
          <w:iCs/>
          <w:sz w:val="23"/>
          <w:szCs w:val="23"/>
        </w:rPr>
        <w:t xml:space="preserve"> cu 10 </w:t>
      </w:r>
      <w:proofErr w:type="spellStart"/>
      <w:r>
        <w:rPr>
          <w:i/>
          <w:iCs/>
          <w:sz w:val="23"/>
          <w:szCs w:val="23"/>
        </w:rPr>
        <w:t>zile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înaintea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datei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alegerilor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dar</w:t>
      </w:r>
      <w:proofErr w:type="spellEnd"/>
      <w:r>
        <w:rPr>
          <w:i/>
          <w:iCs/>
          <w:sz w:val="23"/>
          <w:szCs w:val="23"/>
        </w:rPr>
        <w:t xml:space="preserve"> nu </w:t>
      </w:r>
      <w:proofErr w:type="spellStart"/>
      <w:r>
        <w:rPr>
          <w:i/>
          <w:iCs/>
          <w:sz w:val="23"/>
          <w:szCs w:val="23"/>
        </w:rPr>
        <w:t>mai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târziu</w:t>
      </w:r>
      <w:proofErr w:type="spellEnd"/>
      <w:r>
        <w:rPr>
          <w:i/>
          <w:iCs/>
          <w:sz w:val="23"/>
          <w:szCs w:val="23"/>
        </w:rPr>
        <w:t xml:space="preserve"> de 24 de ore de la </w:t>
      </w:r>
      <w:proofErr w:type="spellStart"/>
      <w:r>
        <w:rPr>
          <w:i/>
          <w:iCs/>
          <w:sz w:val="23"/>
          <w:szCs w:val="23"/>
        </w:rPr>
        <w:t>solicitare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Primarul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Comunei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Șinca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este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obligat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să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pună</w:t>
      </w:r>
      <w:proofErr w:type="spellEnd"/>
      <w:r>
        <w:rPr>
          <w:i/>
          <w:iCs/>
          <w:sz w:val="23"/>
          <w:szCs w:val="23"/>
        </w:rPr>
        <w:t xml:space="preserve"> la </w:t>
      </w:r>
      <w:proofErr w:type="spellStart"/>
      <w:r>
        <w:rPr>
          <w:i/>
          <w:iCs/>
          <w:sz w:val="23"/>
          <w:szCs w:val="23"/>
        </w:rPr>
        <w:t>dispoziția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partidelor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politice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alianțelor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politice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alianțelor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electorale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și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organizațiilor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cetățenilor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aparținând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minorităților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naționale</w:t>
      </w:r>
      <w:proofErr w:type="spellEnd"/>
      <w:r>
        <w:rPr>
          <w:i/>
          <w:iCs/>
          <w:sz w:val="23"/>
          <w:szCs w:val="23"/>
        </w:rPr>
        <w:t xml:space="preserve"> care </w:t>
      </w:r>
      <w:proofErr w:type="spellStart"/>
      <w:r>
        <w:rPr>
          <w:i/>
          <w:iCs/>
          <w:sz w:val="23"/>
          <w:szCs w:val="23"/>
        </w:rPr>
        <w:t>participă</w:t>
      </w:r>
      <w:proofErr w:type="spellEnd"/>
      <w:r>
        <w:rPr>
          <w:i/>
          <w:iCs/>
          <w:sz w:val="23"/>
          <w:szCs w:val="23"/>
        </w:rPr>
        <w:t xml:space="preserve"> la </w:t>
      </w:r>
      <w:proofErr w:type="spellStart"/>
      <w:r>
        <w:rPr>
          <w:i/>
          <w:iCs/>
          <w:sz w:val="23"/>
          <w:szCs w:val="23"/>
        </w:rPr>
        <w:t>alegeri</w:t>
      </w:r>
      <w:proofErr w:type="spellEnd"/>
      <w:r>
        <w:rPr>
          <w:i/>
          <w:iCs/>
          <w:sz w:val="23"/>
          <w:szCs w:val="23"/>
        </w:rPr>
        <w:t xml:space="preserve">, la </w:t>
      </w:r>
      <w:proofErr w:type="spellStart"/>
      <w:r>
        <w:rPr>
          <w:i/>
          <w:iCs/>
          <w:sz w:val="23"/>
          <w:szCs w:val="23"/>
        </w:rPr>
        <w:t>cererea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și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cheltuiala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acestora</w:t>
      </w:r>
      <w:proofErr w:type="spellEnd"/>
      <w:r>
        <w:rPr>
          <w:i/>
          <w:iCs/>
          <w:sz w:val="23"/>
          <w:szCs w:val="23"/>
        </w:rPr>
        <w:t xml:space="preserve">, un extras din </w:t>
      </w:r>
      <w:proofErr w:type="spellStart"/>
      <w:r>
        <w:rPr>
          <w:i/>
          <w:iCs/>
          <w:sz w:val="23"/>
          <w:szCs w:val="23"/>
        </w:rPr>
        <w:t>Registrul</w:t>
      </w:r>
      <w:proofErr w:type="spellEnd"/>
      <w:r>
        <w:rPr>
          <w:i/>
          <w:iCs/>
          <w:sz w:val="23"/>
          <w:szCs w:val="23"/>
        </w:rPr>
        <w:t xml:space="preserve"> electoral, </w:t>
      </w:r>
      <w:proofErr w:type="spellStart"/>
      <w:r>
        <w:rPr>
          <w:i/>
          <w:iCs/>
          <w:sz w:val="23"/>
          <w:szCs w:val="23"/>
        </w:rPr>
        <w:t>cuprinzând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alegătorii</w:t>
      </w:r>
      <w:proofErr w:type="spellEnd"/>
      <w:r>
        <w:rPr>
          <w:i/>
          <w:iCs/>
          <w:sz w:val="23"/>
          <w:szCs w:val="23"/>
        </w:rPr>
        <w:t xml:space="preserve"> din </w:t>
      </w:r>
      <w:proofErr w:type="spellStart"/>
      <w:r>
        <w:rPr>
          <w:i/>
          <w:iCs/>
          <w:sz w:val="23"/>
          <w:szCs w:val="23"/>
        </w:rPr>
        <w:t>unitatea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administrativ-teritorială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respectiv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numele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prenumele</w:t>
      </w:r>
      <w:proofErr w:type="spellEnd"/>
      <w:r>
        <w:rPr>
          <w:i/>
          <w:iCs/>
          <w:sz w:val="23"/>
          <w:szCs w:val="23"/>
        </w:rPr>
        <w:t xml:space="preserve">, data </w:t>
      </w:r>
      <w:proofErr w:type="spellStart"/>
      <w:r>
        <w:rPr>
          <w:i/>
          <w:iCs/>
          <w:sz w:val="23"/>
          <w:szCs w:val="23"/>
        </w:rPr>
        <w:t>nașterii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și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domiciliul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precum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și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secția</w:t>
      </w:r>
      <w:proofErr w:type="spellEnd"/>
      <w:r>
        <w:rPr>
          <w:i/>
          <w:iCs/>
          <w:sz w:val="23"/>
          <w:szCs w:val="23"/>
        </w:rPr>
        <w:t xml:space="preserve"> de </w:t>
      </w:r>
      <w:proofErr w:type="spellStart"/>
      <w:r>
        <w:rPr>
          <w:i/>
          <w:iCs/>
          <w:sz w:val="23"/>
          <w:szCs w:val="23"/>
        </w:rPr>
        <w:t>votare</w:t>
      </w:r>
      <w:proofErr w:type="spellEnd"/>
      <w:r>
        <w:rPr>
          <w:i/>
          <w:iCs/>
          <w:sz w:val="23"/>
          <w:szCs w:val="23"/>
        </w:rPr>
        <w:t xml:space="preserve"> la care au </w:t>
      </w:r>
      <w:proofErr w:type="spellStart"/>
      <w:r>
        <w:rPr>
          <w:i/>
          <w:iCs/>
          <w:sz w:val="23"/>
          <w:szCs w:val="23"/>
        </w:rPr>
        <w:t>fost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arondați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suport</w:t>
      </w:r>
      <w:proofErr w:type="spellEnd"/>
      <w:r>
        <w:rPr>
          <w:i/>
          <w:iCs/>
          <w:sz w:val="23"/>
          <w:szCs w:val="23"/>
        </w:rPr>
        <w:t xml:space="preserve"> electronic </w:t>
      </w:r>
      <w:proofErr w:type="spellStart"/>
      <w:r>
        <w:rPr>
          <w:i/>
          <w:iCs/>
          <w:sz w:val="23"/>
          <w:szCs w:val="23"/>
        </w:rPr>
        <w:t>sau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hârtie</w:t>
      </w:r>
      <w:proofErr w:type="spellEnd"/>
      <w:r>
        <w:rPr>
          <w:i/>
          <w:iCs/>
          <w:sz w:val="23"/>
          <w:szCs w:val="23"/>
        </w:rPr>
        <w:t xml:space="preserve">. </w:t>
      </w:r>
    </w:p>
    <w:p w:rsidR="00C3030E" w:rsidRDefault="00C3030E" w:rsidP="00C3030E">
      <w:pPr>
        <w:pStyle w:val="Default"/>
        <w:jc w:val="both"/>
        <w:rPr>
          <w:sz w:val="23"/>
          <w:szCs w:val="23"/>
        </w:rPr>
      </w:pPr>
    </w:p>
    <w:p w:rsidR="00C3030E" w:rsidRDefault="00C3030E" w:rsidP="00C3030E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Orice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persoană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vizată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exercita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următoarele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drepturi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așa</w:t>
      </w:r>
      <w:proofErr w:type="spellEnd"/>
      <w:r>
        <w:rPr>
          <w:sz w:val="23"/>
          <w:szCs w:val="23"/>
        </w:rPr>
        <w:t xml:space="preserve"> cum </w:t>
      </w:r>
      <w:proofErr w:type="spellStart"/>
      <w:r>
        <w:rPr>
          <w:sz w:val="23"/>
          <w:szCs w:val="23"/>
        </w:rPr>
        <w:t>sunt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prevăzute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către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Regulamentul</w:t>
      </w:r>
      <w:proofErr w:type="spellEnd"/>
      <w:r>
        <w:rPr>
          <w:sz w:val="23"/>
          <w:szCs w:val="23"/>
        </w:rPr>
        <w:t xml:space="preserve"> General </w:t>
      </w:r>
      <w:proofErr w:type="spellStart"/>
      <w:r>
        <w:rPr>
          <w:sz w:val="23"/>
          <w:szCs w:val="23"/>
        </w:rPr>
        <w:t>privind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Protecția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Datelor</w:t>
      </w:r>
      <w:proofErr w:type="spellEnd"/>
      <w:r>
        <w:rPr>
          <w:sz w:val="23"/>
          <w:szCs w:val="23"/>
        </w:rPr>
        <w:t xml:space="preserve">: </w:t>
      </w:r>
    </w:p>
    <w:p w:rsidR="00C3030E" w:rsidRDefault="00C3030E" w:rsidP="00C3030E">
      <w:pPr>
        <w:pStyle w:val="Default"/>
        <w:jc w:val="both"/>
        <w:rPr>
          <w:sz w:val="23"/>
          <w:szCs w:val="23"/>
        </w:rPr>
      </w:pPr>
    </w:p>
    <w:p w:rsidR="00C3030E" w:rsidRDefault="00C3030E" w:rsidP="00C3030E">
      <w:pPr>
        <w:pStyle w:val="Default"/>
        <w:numPr>
          <w:ilvl w:val="0"/>
          <w:numId w:val="2"/>
        </w:numPr>
        <w:spacing w:after="287"/>
        <w:rPr>
          <w:sz w:val="23"/>
          <w:szCs w:val="23"/>
        </w:rPr>
      </w:pPr>
      <w:proofErr w:type="spellStart"/>
      <w:r>
        <w:rPr>
          <w:sz w:val="23"/>
          <w:szCs w:val="23"/>
        </w:rPr>
        <w:t>Dreptul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acces</w:t>
      </w:r>
      <w:proofErr w:type="spellEnd"/>
      <w:r>
        <w:rPr>
          <w:sz w:val="23"/>
          <w:szCs w:val="23"/>
        </w:rPr>
        <w:t xml:space="preserve">; </w:t>
      </w:r>
    </w:p>
    <w:p w:rsidR="00C3030E" w:rsidRDefault="00C3030E" w:rsidP="00C3030E">
      <w:pPr>
        <w:pStyle w:val="Default"/>
        <w:numPr>
          <w:ilvl w:val="0"/>
          <w:numId w:val="2"/>
        </w:numPr>
        <w:spacing w:after="287"/>
        <w:rPr>
          <w:sz w:val="23"/>
          <w:szCs w:val="23"/>
        </w:rPr>
      </w:pPr>
      <w:proofErr w:type="spellStart"/>
      <w:r>
        <w:rPr>
          <w:sz w:val="23"/>
          <w:szCs w:val="23"/>
        </w:rPr>
        <w:t>Dreptul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rectificare</w:t>
      </w:r>
      <w:proofErr w:type="spellEnd"/>
      <w:r>
        <w:rPr>
          <w:sz w:val="23"/>
          <w:szCs w:val="23"/>
        </w:rPr>
        <w:t xml:space="preserve">; </w:t>
      </w:r>
    </w:p>
    <w:p w:rsidR="00C3030E" w:rsidRDefault="00C3030E" w:rsidP="00C3030E">
      <w:pPr>
        <w:pStyle w:val="Default"/>
        <w:numPr>
          <w:ilvl w:val="0"/>
          <w:numId w:val="2"/>
        </w:numPr>
        <w:spacing w:after="287"/>
        <w:rPr>
          <w:sz w:val="23"/>
          <w:szCs w:val="23"/>
        </w:rPr>
      </w:pPr>
      <w:proofErr w:type="spellStart"/>
      <w:r>
        <w:rPr>
          <w:sz w:val="23"/>
          <w:szCs w:val="23"/>
        </w:rPr>
        <w:t>Dreptul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ștergere</w:t>
      </w:r>
      <w:proofErr w:type="spellEnd"/>
      <w:r>
        <w:rPr>
          <w:sz w:val="23"/>
          <w:szCs w:val="23"/>
        </w:rPr>
        <w:t xml:space="preserve">; </w:t>
      </w:r>
    </w:p>
    <w:p w:rsidR="00C3030E" w:rsidRDefault="00C3030E" w:rsidP="00C3030E">
      <w:pPr>
        <w:pStyle w:val="Default"/>
        <w:numPr>
          <w:ilvl w:val="0"/>
          <w:numId w:val="2"/>
        </w:numPr>
        <w:spacing w:after="287"/>
        <w:rPr>
          <w:sz w:val="23"/>
          <w:szCs w:val="23"/>
        </w:rPr>
      </w:pPr>
      <w:proofErr w:type="spellStart"/>
      <w:r>
        <w:rPr>
          <w:sz w:val="23"/>
          <w:szCs w:val="23"/>
        </w:rPr>
        <w:t>Dreptul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restricționarea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prelucrării</w:t>
      </w:r>
      <w:proofErr w:type="spellEnd"/>
      <w:r>
        <w:rPr>
          <w:sz w:val="23"/>
          <w:szCs w:val="23"/>
        </w:rPr>
        <w:t xml:space="preserve">; </w:t>
      </w:r>
    </w:p>
    <w:p w:rsidR="00C3030E" w:rsidRDefault="00C3030E" w:rsidP="00C3030E">
      <w:pPr>
        <w:pStyle w:val="Default"/>
        <w:numPr>
          <w:ilvl w:val="0"/>
          <w:numId w:val="2"/>
        </w:numPr>
        <w:spacing w:after="287"/>
        <w:rPr>
          <w:sz w:val="23"/>
          <w:szCs w:val="23"/>
        </w:rPr>
      </w:pPr>
      <w:proofErr w:type="spellStart"/>
      <w:r>
        <w:rPr>
          <w:sz w:val="23"/>
          <w:szCs w:val="23"/>
        </w:rPr>
        <w:t>Dreptul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portabilitate</w:t>
      </w:r>
      <w:proofErr w:type="spellEnd"/>
      <w:r>
        <w:rPr>
          <w:sz w:val="23"/>
          <w:szCs w:val="23"/>
        </w:rPr>
        <w:t xml:space="preserve">; </w:t>
      </w:r>
    </w:p>
    <w:p w:rsidR="00C3030E" w:rsidRDefault="00C3030E" w:rsidP="00C3030E">
      <w:pPr>
        <w:pStyle w:val="Default"/>
        <w:numPr>
          <w:ilvl w:val="0"/>
          <w:numId w:val="2"/>
        </w:numPr>
        <w:spacing w:after="287"/>
        <w:rPr>
          <w:sz w:val="23"/>
          <w:szCs w:val="23"/>
        </w:rPr>
      </w:pPr>
      <w:proofErr w:type="spellStart"/>
      <w:r>
        <w:rPr>
          <w:sz w:val="23"/>
          <w:szCs w:val="23"/>
        </w:rPr>
        <w:t>Dreptul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opoziție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prelucrării</w:t>
      </w:r>
      <w:proofErr w:type="spellEnd"/>
      <w:r>
        <w:rPr>
          <w:sz w:val="23"/>
          <w:szCs w:val="23"/>
        </w:rPr>
        <w:t xml:space="preserve">; </w:t>
      </w:r>
    </w:p>
    <w:p w:rsidR="00C3030E" w:rsidRDefault="00C3030E" w:rsidP="00C3030E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Dreptul</w:t>
      </w:r>
      <w:proofErr w:type="spellEnd"/>
      <w:r>
        <w:rPr>
          <w:sz w:val="23"/>
          <w:szCs w:val="23"/>
        </w:rPr>
        <w:t xml:space="preserve"> de a </w:t>
      </w:r>
      <w:proofErr w:type="spellStart"/>
      <w:r>
        <w:rPr>
          <w:sz w:val="23"/>
          <w:szCs w:val="23"/>
        </w:rPr>
        <w:t>nu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face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obiectul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decizii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bazate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exclusiv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prelucrarea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automată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inclusiv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crearea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profiluri</w:t>
      </w:r>
      <w:proofErr w:type="spellEnd"/>
      <w:r>
        <w:rPr>
          <w:sz w:val="23"/>
          <w:szCs w:val="23"/>
        </w:rPr>
        <w:t xml:space="preserve">. </w:t>
      </w:r>
    </w:p>
    <w:p w:rsidR="00C3030E" w:rsidRDefault="00C3030E" w:rsidP="00C3030E">
      <w:pPr>
        <w:pStyle w:val="Default"/>
        <w:rPr>
          <w:sz w:val="23"/>
          <w:szCs w:val="23"/>
        </w:rPr>
      </w:pPr>
    </w:p>
    <w:p w:rsidR="00C3030E" w:rsidRDefault="00C3030E" w:rsidP="00C3030E">
      <w:pPr>
        <w:pStyle w:val="Default"/>
        <w:ind w:firstLine="567"/>
        <w:rPr>
          <w:sz w:val="23"/>
          <w:szCs w:val="23"/>
        </w:rPr>
      </w:pPr>
      <w:proofErr w:type="spellStart"/>
      <w:r>
        <w:rPr>
          <w:sz w:val="23"/>
          <w:szCs w:val="23"/>
        </w:rPr>
        <w:t>Procedura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persoanele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fizice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își</w:t>
      </w:r>
      <w:proofErr w:type="spellEnd"/>
      <w:r>
        <w:rPr>
          <w:sz w:val="23"/>
          <w:szCs w:val="23"/>
        </w:rPr>
        <w:t xml:space="preserve"> pot </w:t>
      </w:r>
      <w:proofErr w:type="spellStart"/>
      <w:r>
        <w:rPr>
          <w:sz w:val="23"/>
          <w:szCs w:val="23"/>
        </w:rPr>
        <w:t>exercita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drepturi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poate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vizualiza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secțiunea</w:t>
      </w:r>
      <w:proofErr w:type="spellEnd"/>
      <w:r>
        <w:rPr>
          <w:sz w:val="23"/>
          <w:szCs w:val="23"/>
        </w:rPr>
        <w:t xml:space="preserve"> </w:t>
      </w:r>
      <w:hyperlink r:id="rId6" w:history="1">
        <w:r w:rsidRPr="00C3030E">
          <w:rPr>
            <w:rStyle w:val="Hyperlink"/>
            <w:sz w:val="23"/>
            <w:szCs w:val="23"/>
          </w:rPr>
          <w:t>http://comunasinca</w:t>
        </w:r>
        <w:r w:rsidRPr="00C3030E">
          <w:rPr>
            <w:rStyle w:val="Hyperlink"/>
            <w:sz w:val="23"/>
            <w:szCs w:val="23"/>
          </w:rPr>
          <w:t>.</w:t>
        </w:r>
        <w:r w:rsidRPr="00C3030E">
          <w:rPr>
            <w:rStyle w:val="Hyperlink"/>
            <w:sz w:val="23"/>
            <w:szCs w:val="23"/>
          </w:rPr>
          <w:t>ro/gdpr/</w:t>
        </w:r>
      </w:hyperlink>
    </w:p>
    <w:p w:rsidR="00B2571F" w:rsidRDefault="00C3030E" w:rsidP="00C3030E">
      <w:pPr>
        <w:ind w:firstLine="567"/>
        <w:jc w:val="both"/>
      </w:pP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cazul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considerați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drepturile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Dumneavoastră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materie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protecție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datelor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caracter</w:t>
      </w:r>
      <w:proofErr w:type="spellEnd"/>
      <w:r>
        <w:rPr>
          <w:sz w:val="23"/>
          <w:szCs w:val="23"/>
        </w:rPr>
        <w:t xml:space="preserve"> personal </w:t>
      </w:r>
      <w:proofErr w:type="spellStart"/>
      <w:r>
        <w:rPr>
          <w:sz w:val="23"/>
          <w:szCs w:val="23"/>
        </w:rPr>
        <w:t>sunt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supuse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riscuri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că</w:t>
      </w:r>
      <w:proofErr w:type="spellEnd"/>
      <w:r>
        <w:rPr>
          <w:sz w:val="23"/>
          <w:szCs w:val="23"/>
        </w:rPr>
        <w:t xml:space="preserve"> vi se </w:t>
      </w:r>
      <w:proofErr w:type="spellStart"/>
      <w:r>
        <w:rPr>
          <w:sz w:val="23"/>
          <w:szCs w:val="23"/>
        </w:rPr>
        <w:t>aduce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atingere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vieții</w:t>
      </w:r>
      <w:proofErr w:type="spellEnd"/>
      <w:r>
        <w:rPr>
          <w:sz w:val="23"/>
          <w:szCs w:val="23"/>
        </w:rPr>
        <w:t xml:space="preserve"> private nu </w:t>
      </w:r>
      <w:proofErr w:type="spellStart"/>
      <w:r>
        <w:rPr>
          <w:sz w:val="23"/>
          <w:szCs w:val="23"/>
        </w:rPr>
        <w:t>ezitați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luați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legătura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Responsabilul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Protecția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Datelor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cadrul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Primăriei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Comunei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Șinca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poate</w:t>
      </w:r>
      <w:proofErr w:type="spellEnd"/>
      <w:r>
        <w:rPr>
          <w:sz w:val="23"/>
          <w:szCs w:val="23"/>
        </w:rPr>
        <w:t xml:space="preserve"> fi </w:t>
      </w:r>
      <w:proofErr w:type="spellStart"/>
      <w:r>
        <w:rPr>
          <w:sz w:val="23"/>
          <w:szCs w:val="23"/>
        </w:rPr>
        <w:t>contactat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telefonic</w:t>
      </w:r>
      <w:proofErr w:type="spell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0268/245301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email: </w:t>
      </w:r>
      <w:r>
        <w:rPr>
          <w:b/>
          <w:bCs/>
          <w:sz w:val="23"/>
          <w:szCs w:val="23"/>
        </w:rPr>
        <w:t>dpo@</w:t>
      </w:r>
      <w:r>
        <w:rPr>
          <w:b/>
          <w:bCs/>
          <w:sz w:val="23"/>
          <w:szCs w:val="23"/>
        </w:rPr>
        <w:t>comunasinca</w:t>
      </w:r>
      <w:r>
        <w:rPr>
          <w:b/>
          <w:bCs/>
          <w:sz w:val="23"/>
          <w:szCs w:val="23"/>
        </w:rPr>
        <w:t>.ro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Politica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prelucrare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datelor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este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disponibilă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</w:t>
      </w:r>
      <w:proofErr w:type="spellEnd"/>
      <w:r>
        <w:rPr>
          <w:sz w:val="23"/>
          <w:szCs w:val="23"/>
        </w:rPr>
        <w:t xml:space="preserve"> site-</w:t>
      </w:r>
      <w:proofErr w:type="spellStart"/>
      <w:r>
        <w:rPr>
          <w:sz w:val="23"/>
          <w:szCs w:val="23"/>
        </w:rPr>
        <w:t>ul</w:t>
      </w:r>
      <w:proofErr w:type="spellEnd"/>
      <w:r>
        <w:rPr>
          <w:sz w:val="23"/>
          <w:szCs w:val="23"/>
        </w:rPr>
        <w:t xml:space="preserve"> www.</w:t>
      </w:r>
      <w:r>
        <w:rPr>
          <w:sz w:val="23"/>
          <w:szCs w:val="23"/>
        </w:rPr>
        <w:t>comunasinca</w:t>
      </w:r>
      <w:r>
        <w:rPr>
          <w:sz w:val="23"/>
          <w:szCs w:val="23"/>
        </w:rPr>
        <w:t>.ro (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secțiunea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GDPR</w:t>
      </w:r>
      <w:r>
        <w:rPr>
          <w:sz w:val="23"/>
          <w:szCs w:val="23"/>
        </w:rPr>
        <w:t>).</w:t>
      </w:r>
      <w:bookmarkStart w:id="0" w:name="_GoBack"/>
      <w:bookmarkEnd w:id="0"/>
    </w:p>
    <w:sectPr w:rsidR="00B2571F" w:rsidSect="00C3030E">
      <w:pgSz w:w="12240" w:h="15840"/>
      <w:pgMar w:top="851" w:right="758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929"/>
    <w:multiLevelType w:val="hybridMultilevel"/>
    <w:tmpl w:val="587E68E0"/>
    <w:lvl w:ilvl="0" w:tplc="B7CA3AD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3559E5"/>
    <w:multiLevelType w:val="hybridMultilevel"/>
    <w:tmpl w:val="E88E3EE8"/>
    <w:lvl w:ilvl="0" w:tplc="82CC36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E24AF"/>
    <w:multiLevelType w:val="hybridMultilevel"/>
    <w:tmpl w:val="25E2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30DDD"/>
    <w:multiLevelType w:val="hybridMultilevel"/>
    <w:tmpl w:val="497EEE98"/>
    <w:lvl w:ilvl="0" w:tplc="82CC36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0E"/>
    <w:rsid w:val="00B2571F"/>
    <w:rsid w:val="00C3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3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unasinca.ro/gdp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2019-10-10T06:49:00Z</dcterms:created>
  <dcterms:modified xsi:type="dcterms:W3CDTF">2019-10-10T06:59:00Z</dcterms:modified>
</cp:coreProperties>
</file>